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250C5" w:rsidR="007250C5" w:rsidP="007250C5" w:rsidRDefault="007250C5" w14:paraId="6EE645F2" w14:textId="1135AE7C">
      <w:pPr>
        <w:spacing w:after="200" w:line="276" w:lineRule="auto"/>
        <w:rPr>
          <w:rFonts w:ascii="Verdana" w:hAnsi="Verdana" w:eastAsia="Calibri" w:cs="Times New Roman"/>
          <w:b/>
          <w:sz w:val="22"/>
          <w:szCs w:val="22"/>
          <w:lang w:val="en-GB" w:eastAsia="en-US"/>
        </w:rPr>
      </w:pPr>
      <w:r w:rsidRPr="007250C5">
        <w:rPr>
          <w:rFonts w:ascii="Verdana" w:hAnsi="Verdana" w:eastAsia="Calibri" w:cs="Times New Roman"/>
          <w:b/>
          <w:sz w:val="22"/>
          <w:szCs w:val="22"/>
          <w:lang w:val="en-GB" w:eastAsia="en-US"/>
        </w:rPr>
        <w:t xml:space="preserve">Guidance for Parishes </w:t>
      </w:r>
    </w:p>
    <w:p w:rsidRPr="007250C5" w:rsidR="007250C5" w:rsidP="007250C5" w:rsidRDefault="007250C5" w14:paraId="131634AD" w14:textId="77777777">
      <w:pPr>
        <w:spacing w:after="200"/>
        <w:rPr>
          <w:rFonts w:ascii="Verdana" w:hAnsi="Verdana" w:eastAsia="Calibri" w:cs="Times New Roman"/>
          <w:sz w:val="22"/>
          <w:szCs w:val="22"/>
          <w:lang w:val="en-GB" w:eastAsia="en-US"/>
        </w:rPr>
      </w:pPr>
      <w:r w:rsidRPr="007250C5">
        <w:rPr>
          <w:rFonts w:ascii="Verdana" w:hAnsi="Verdana" w:eastAsia="Calibri" w:cs="Times New Roman"/>
          <w:sz w:val="22"/>
          <w:szCs w:val="22"/>
          <w:lang w:val="en-GB" w:eastAsia="en-US"/>
        </w:rPr>
        <w:t xml:space="preserve">There will be times when it becomes clear that you may need to reduce the number of people working for you. This may mean you have to make individual employees redundant and if that is the case you must follow a definite procedure. This procedure is outlined here.   </w:t>
      </w:r>
    </w:p>
    <w:p w:rsidRPr="007250C5" w:rsidR="007250C5" w:rsidP="007250C5" w:rsidRDefault="007250C5" w14:paraId="55EF89B8" w14:textId="77777777">
      <w:pPr>
        <w:numPr>
          <w:ilvl w:val="0"/>
          <w:numId w:val="39"/>
        </w:numPr>
        <w:spacing w:after="200" w:line="276" w:lineRule="auto"/>
        <w:contextualSpacing/>
        <w:rPr>
          <w:rFonts w:ascii="Verdana" w:hAnsi="Verdana" w:eastAsia="Calibri" w:cs="Times New Roman"/>
          <w:b/>
          <w:sz w:val="22"/>
          <w:szCs w:val="22"/>
          <w:lang w:val="en-GB" w:eastAsia="en-US"/>
        </w:rPr>
      </w:pPr>
      <w:r w:rsidRPr="007250C5">
        <w:rPr>
          <w:rFonts w:ascii="Verdana" w:hAnsi="Verdana" w:eastAsia="Calibri" w:cs="Times New Roman"/>
          <w:b/>
          <w:sz w:val="22"/>
          <w:szCs w:val="22"/>
          <w:lang w:val="en-GB" w:eastAsia="en-US"/>
        </w:rPr>
        <w:t>Establish this is a redundancy situation</w:t>
      </w:r>
    </w:p>
    <w:p w:rsidRPr="007250C5" w:rsidR="007250C5" w:rsidP="007250C5" w:rsidRDefault="007250C5" w14:paraId="61832C83" w14:textId="77777777">
      <w:pPr>
        <w:spacing w:after="200"/>
        <w:ind w:left="360"/>
        <w:contextualSpacing/>
        <w:rPr>
          <w:rFonts w:ascii="Verdana" w:hAnsi="Verdana" w:eastAsia="Calibri" w:cs="Times New Roman"/>
          <w:sz w:val="22"/>
          <w:szCs w:val="22"/>
          <w:lang w:val="en-GB" w:eastAsia="en-US"/>
        </w:rPr>
      </w:pPr>
      <w:r w:rsidRPr="007250C5">
        <w:rPr>
          <w:rFonts w:ascii="Verdana" w:hAnsi="Verdana" w:eastAsia="Calibri" w:cs="Times New Roman"/>
          <w:sz w:val="22"/>
          <w:szCs w:val="22"/>
          <w:lang w:val="en-GB" w:eastAsia="en-US"/>
        </w:rPr>
        <w:t>The first step is to determine that there is a genuine reason for making the employee redundant as defined by the Employment Rights Act 1996.  These reasons include:</w:t>
      </w:r>
    </w:p>
    <w:p w:rsidRPr="007250C5" w:rsidR="007250C5" w:rsidP="007250C5" w:rsidRDefault="007250C5" w14:paraId="004F812C" w14:textId="77777777">
      <w:pPr>
        <w:numPr>
          <w:ilvl w:val="0"/>
          <w:numId w:val="35"/>
        </w:numPr>
        <w:spacing w:before="75" w:after="200" w:line="276" w:lineRule="auto"/>
        <w:contextualSpacing/>
        <w:rPr>
          <w:rFonts w:ascii="Verdana" w:hAnsi="Verdana" w:eastAsia="Times New Roman" w:cs="Arial"/>
          <w:color w:val="000000"/>
          <w:sz w:val="22"/>
          <w:szCs w:val="22"/>
          <w:lang w:val="en-GB" w:eastAsia="en-GB"/>
        </w:rPr>
      </w:pPr>
      <w:r w:rsidRPr="007250C5">
        <w:rPr>
          <w:rFonts w:ascii="Verdana" w:hAnsi="Verdana" w:eastAsia="Times New Roman" w:cs="Arial"/>
          <w:color w:val="000000"/>
          <w:sz w:val="22"/>
          <w:szCs w:val="22"/>
          <w:lang w:val="en-GB" w:eastAsia="en-GB"/>
        </w:rPr>
        <w:t>you have ceased* or intend to cease carrying on the business for the purposes of which the employee was employed; or</w:t>
      </w:r>
    </w:p>
    <w:p w:rsidRPr="007250C5" w:rsidR="007250C5" w:rsidP="408206AF" w:rsidRDefault="007250C5" w14:paraId="051B37D3" w14:textId="77777777">
      <w:pPr>
        <w:numPr>
          <w:ilvl w:val="0"/>
          <w:numId w:val="35"/>
        </w:numPr>
        <w:spacing w:after="0" w:afterAutospacing="off" w:line="240" w:lineRule="auto"/>
        <w:rPr>
          <w:rFonts w:ascii="Verdana" w:hAnsi="Verdana" w:eastAsia="Times New Roman" w:cs="Arial"/>
          <w:color w:val="000000"/>
          <w:sz w:val="22"/>
          <w:szCs w:val="22"/>
          <w:lang w:val="en-GB" w:eastAsia="en-GB"/>
        </w:rPr>
      </w:pPr>
      <w:r w:rsidRPr="408206AF" w:rsidR="007250C5">
        <w:rPr>
          <w:rFonts w:ascii="Verdana" w:hAnsi="Verdana" w:eastAsia="Times New Roman" w:cs="Arial"/>
          <w:color w:val="000000" w:themeColor="text1" w:themeTint="FF" w:themeShade="FF"/>
          <w:sz w:val="22"/>
          <w:szCs w:val="22"/>
          <w:lang w:val="en-GB" w:eastAsia="en-GB"/>
        </w:rPr>
        <w:t>you have ceased* or intend to cease carrying on your business in the place where the employee was employed; or</w:t>
      </w:r>
    </w:p>
    <w:p w:rsidRPr="007250C5" w:rsidR="007250C5" w:rsidP="408206AF" w:rsidRDefault="007250C5" w14:paraId="00394E08" w14:textId="77777777">
      <w:pPr>
        <w:numPr>
          <w:ilvl w:val="0"/>
          <w:numId w:val="35"/>
        </w:numPr>
        <w:spacing w:after="0" w:afterAutospacing="off" w:line="240" w:lineRule="auto"/>
        <w:contextualSpacing/>
        <w:rPr>
          <w:rFonts w:ascii="Verdana" w:hAnsi="Verdana" w:eastAsia="Times New Roman" w:cs="Arial"/>
          <w:color w:val="000000"/>
          <w:sz w:val="22"/>
          <w:szCs w:val="22"/>
          <w:lang w:val="en-GB" w:eastAsia="en-GB"/>
        </w:rPr>
      </w:pPr>
      <w:r w:rsidRPr="408206AF" w:rsidR="007250C5">
        <w:rPr>
          <w:rFonts w:ascii="Verdana" w:hAnsi="Verdana" w:eastAsia="Times New Roman" w:cs="Arial"/>
          <w:color w:val="000000" w:themeColor="text1" w:themeTint="FF" w:themeShade="FF"/>
          <w:sz w:val="22"/>
          <w:szCs w:val="22"/>
          <w:lang w:val="en-GB" w:eastAsia="en-GB"/>
        </w:rPr>
        <w:t>the requirements of your business are such that the need for your employee to carry out work of a particular kind has ceased* or diminished*; or</w:t>
      </w:r>
    </w:p>
    <w:p w:rsidRPr="007250C5" w:rsidR="007250C5" w:rsidP="007250C5" w:rsidRDefault="007250C5" w14:paraId="3173497B" w14:textId="7260D2DE">
      <w:pPr>
        <w:numPr>
          <w:ilvl w:val="0"/>
          <w:numId w:val="35"/>
        </w:numPr>
        <w:spacing w:after="200" w:line="276" w:lineRule="auto"/>
        <w:contextualSpacing/>
        <w:rPr>
          <w:rFonts w:ascii="Verdana" w:hAnsi="Verdana" w:eastAsia="Times New Roman" w:cs="Arial"/>
          <w:color w:val="000000"/>
          <w:sz w:val="22"/>
          <w:szCs w:val="22"/>
          <w:lang w:val="en-GB" w:eastAsia="en-GB"/>
        </w:rPr>
      </w:pPr>
      <w:r w:rsidRPr="007250C5">
        <w:rPr>
          <w:rFonts w:ascii="Verdana" w:hAnsi="Verdana" w:eastAsia="Times New Roman" w:cs="Arial"/>
          <w:color w:val="000000"/>
          <w:sz w:val="22"/>
          <w:szCs w:val="22"/>
          <w:lang w:val="en-GB" w:eastAsia="en-GB"/>
        </w:rPr>
        <w:t>the requirements of your business are such that the need for your employee to carry out work of a particular kind has ceased* or diminished* at the</w:t>
      </w:r>
      <w:r>
        <w:rPr>
          <w:rFonts w:ascii="Verdana" w:hAnsi="Verdana" w:eastAsia="Times New Roman" w:cs="Arial"/>
          <w:color w:val="000000"/>
          <w:sz w:val="22"/>
          <w:szCs w:val="22"/>
          <w:lang w:val="en-GB" w:eastAsia="en-GB"/>
        </w:rPr>
        <w:t xml:space="preserve"> place where the employee works</w:t>
      </w:r>
      <w:r w:rsidRPr="007250C5">
        <w:rPr>
          <w:rFonts w:ascii="Verdana" w:hAnsi="Verdana" w:eastAsia="Times New Roman" w:cs="Arial"/>
          <w:color w:val="000000"/>
          <w:sz w:val="22"/>
          <w:szCs w:val="22"/>
          <w:lang w:val="en-GB" w:eastAsia="en-GB"/>
        </w:rPr>
        <w:t xml:space="preserve"> </w:t>
      </w:r>
    </w:p>
    <w:p w:rsidRPr="007250C5" w:rsidR="007250C5" w:rsidP="007250C5" w:rsidRDefault="007250C5" w14:paraId="2ED6CCAB" w14:textId="77777777">
      <w:pPr>
        <w:spacing w:after="200"/>
        <w:ind w:left="360"/>
        <w:rPr>
          <w:rFonts w:ascii="Verdana" w:hAnsi="Verdana" w:eastAsia="Calibri" w:cs="Times New Roman"/>
          <w:sz w:val="22"/>
          <w:szCs w:val="22"/>
          <w:lang w:val="en-GB" w:eastAsia="en-US"/>
        </w:rPr>
      </w:pPr>
      <w:r w:rsidRPr="007250C5">
        <w:rPr>
          <w:rFonts w:ascii="Verdana" w:hAnsi="Verdana" w:eastAsia="Calibri" w:cs="Times New Roman"/>
          <w:sz w:val="22"/>
          <w:szCs w:val="22"/>
          <w:lang w:val="en-GB" w:eastAsia="en-US"/>
        </w:rPr>
        <w:t>*“cease” and “diminish” mean cease and diminish either permanently or temporarily and for whatever reason (including financial)</w:t>
      </w:r>
    </w:p>
    <w:p w:rsidRPr="007250C5" w:rsidR="007250C5" w:rsidP="007250C5" w:rsidRDefault="007250C5" w14:paraId="01768D33" w14:textId="21A82D22">
      <w:pPr>
        <w:spacing w:after="200"/>
        <w:rPr>
          <w:rFonts w:ascii="Verdana" w:hAnsi="Verdana" w:eastAsia="Calibri" w:cs="Times New Roman"/>
          <w:sz w:val="22"/>
          <w:szCs w:val="22"/>
          <w:lang w:val="en-GB" w:eastAsia="en-US"/>
        </w:rPr>
      </w:pPr>
      <w:r w:rsidRPr="007250C5">
        <w:rPr>
          <w:rFonts w:ascii="Verdana" w:hAnsi="Verdana" w:eastAsia="Calibri" w:cs="Times New Roman"/>
          <w:sz w:val="22"/>
          <w:szCs w:val="22"/>
          <w:lang w:val="en-GB" w:eastAsia="en-US"/>
        </w:rPr>
        <w:t xml:space="preserve">Once you have determined your ‘genuine’ reason the following process should be followed. You will also need to consider the timeframe as there is a requirement </w:t>
      </w:r>
      <w:r>
        <w:rPr>
          <w:rFonts w:ascii="Verdana" w:hAnsi="Verdana" w:eastAsia="Calibri" w:cs="Times New Roman"/>
          <w:sz w:val="22"/>
          <w:szCs w:val="22"/>
          <w:lang w:val="en-GB" w:eastAsia="en-US"/>
        </w:rPr>
        <w:t xml:space="preserve">to </w:t>
      </w:r>
      <w:r w:rsidRPr="007250C5">
        <w:rPr>
          <w:rFonts w:ascii="Verdana" w:hAnsi="Verdana" w:eastAsia="Calibri" w:cs="Times New Roman"/>
          <w:sz w:val="22"/>
          <w:szCs w:val="22"/>
          <w:lang w:val="en-GB" w:eastAsia="en-US"/>
        </w:rPr>
        <w:t xml:space="preserve">give employees a ‘reasonable’ amount of time for consultation, however what is reasonable time is not defined but as a small employer you should allow at least two weeks, and </w:t>
      </w:r>
      <w:r w:rsidRPr="007250C5">
        <w:rPr>
          <w:rFonts w:ascii="Verdana" w:hAnsi="Verdana" w:eastAsia="Calibri" w:cs="Times New Roman"/>
          <w:b/>
          <w:sz w:val="22"/>
          <w:szCs w:val="22"/>
          <w:lang w:val="en-GB" w:eastAsia="en-US"/>
        </w:rPr>
        <w:t>ideally four</w:t>
      </w:r>
      <w:r w:rsidRPr="007250C5">
        <w:rPr>
          <w:rFonts w:ascii="Verdana" w:hAnsi="Verdana" w:eastAsia="Calibri" w:cs="Times New Roman"/>
          <w:sz w:val="22"/>
          <w:szCs w:val="22"/>
          <w:lang w:val="en-GB" w:eastAsia="en-US"/>
        </w:rPr>
        <w:t>, for this consultation period</w:t>
      </w:r>
    </w:p>
    <w:p w:rsidRPr="007250C5" w:rsidR="007250C5" w:rsidP="007250C5" w:rsidRDefault="007250C5" w14:paraId="3C137F2C" w14:textId="77777777">
      <w:pPr>
        <w:spacing w:after="200"/>
        <w:rPr>
          <w:rFonts w:ascii="Verdana" w:hAnsi="Verdana" w:eastAsia="Calibri" w:cs="Times New Roman"/>
          <w:sz w:val="22"/>
          <w:szCs w:val="22"/>
          <w:lang w:val="en-GB" w:eastAsia="en-US"/>
        </w:rPr>
      </w:pPr>
    </w:p>
    <w:p w:rsidRPr="007250C5" w:rsidR="007250C5" w:rsidP="007250C5" w:rsidRDefault="007250C5" w14:paraId="530283D1" w14:textId="77777777">
      <w:pPr>
        <w:numPr>
          <w:ilvl w:val="0"/>
          <w:numId w:val="39"/>
        </w:numPr>
        <w:spacing w:after="200" w:line="276" w:lineRule="auto"/>
        <w:contextualSpacing/>
        <w:rPr>
          <w:rFonts w:ascii="Verdana" w:hAnsi="Verdana" w:eastAsia="Calibri" w:cs="Times New Roman"/>
          <w:b/>
          <w:sz w:val="22"/>
          <w:szCs w:val="22"/>
          <w:lang w:val="en-GB" w:eastAsia="en-US"/>
        </w:rPr>
      </w:pPr>
      <w:r w:rsidRPr="007250C5">
        <w:rPr>
          <w:rFonts w:ascii="Verdana" w:hAnsi="Verdana" w:eastAsia="Calibri" w:cs="Times New Roman"/>
          <w:b/>
          <w:sz w:val="22"/>
          <w:szCs w:val="22"/>
          <w:lang w:val="en-GB" w:eastAsia="en-US"/>
        </w:rPr>
        <w:t>Redundancy steps/process</w:t>
      </w:r>
    </w:p>
    <w:p w:rsidRPr="007250C5" w:rsidR="007250C5" w:rsidP="007250C5" w:rsidRDefault="007250C5" w14:paraId="2287BD26" w14:textId="77777777">
      <w:pPr>
        <w:numPr>
          <w:ilvl w:val="0"/>
          <w:numId w:val="38"/>
        </w:numPr>
        <w:spacing w:after="200" w:line="276" w:lineRule="auto"/>
        <w:contextualSpacing/>
        <w:rPr>
          <w:rFonts w:ascii="Verdana" w:hAnsi="Verdana" w:eastAsia="Calibri" w:cs="Times New Roman"/>
          <w:sz w:val="22"/>
          <w:szCs w:val="22"/>
          <w:lang w:val="en-GB" w:eastAsia="en-US"/>
        </w:rPr>
      </w:pPr>
      <w:r w:rsidRPr="007250C5">
        <w:rPr>
          <w:rFonts w:ascii="Verdana" w:hAnsi="Verdana" w:eastAsia="Calibri" w:cs="Times New Roman"/>
          <w:sz w:val="22"/>
          <w:szCs w:val="22"/>
          <w:lang w:val="en-GB" w:eastAsia="en-US"/>
        </w:rPr>
        <w:t>Create a business rationale document outlining your business case for change (sample document ‘Financial Review’).</w:t>
      </w:r>
    </w:p>
    <w:p w:rsidRPr="007250C5" w:rsidR="007250C5" w:rsidP="007250C5" w:rsidRDefault="007250C5" w14:paraId="4C701493" w14:textId="42B6E804">
      <w:pPr>
        <w:numPr>
          <w:ilvl w:val="0"/>
          <w:numId w:val="38"/>
        </w:numPr>
        <w:spacing w:after="200" w:line="276" w:lineRule="auto"/>
        <w:contextualSpacing/>
        <w:rPr>
          <w:rFonts w:ascii="Verdana" w:hAnsi="Verdana" w:eastAsia="Calibri" w:cs="Times New Roman"/>
          <w:sz w:val="22"/>
          <w:szCs w:val="22"/>
          <w:lang w:val="en-GB" w:eastAsia="en-US"/>
        </w:rPr>
      </w:pPr>
      <w:r>
        <w:rPr>
          <w:rFonts w:ascii="Verdana" w:hAnsi="Verdana" w:eastAsia="Calibri" w:cs="Times New Roman"/>
          <w:sz w:val="22"/>
          <w:szCs w:val="22"/>
          <w:lang w:val="en-GB" w:eastAsia="en-US"/>
        </w:rPr>
        <w:t>Invite the individual/</w:t>
      </w:r>
      <w:r w:rsidRPr="007250C5">
        <w:rPr>
          <w:rFonts w:ascii="Verdana" w:hAnsi="Verdana" w:eastAsia="Calibri" w:cs="Times New Roman"/>
          <w:sz w:val="22"/>
          <w:szCs w:val="22"/>
          <w:lang w:val="en-GB" w:eastAsia="en-US"/>
        </w:rPr>
        <w:t>individuals who are affected by the business case to a meeting (use Letter 1) where you take them through your business case and advise them that you will be commencing a process of individual consultation during which you will answer any of their questions and consider their suggestions for ways of avoiding redundancy</w:t>
      </w:r>
      <w:r w:rsidRPr="007250C5">
        <w:rPr>
          <w:rFonts w:ascii="Verdana" w:hAnsi="Verdana" w:eastAsia="Calibri" w:cs="Times New Roman"/>
          <w:sz w:val="22"/>
          <w:szCs w:val="22"/>
          <w:vertAlign w:val="superscript"/>
          <w:lang w:val="en-GB" w:eastAsia="en-US"/>
        </w:rPr>
        <w:footnoteReference w:id="1"/>
      </w:r>
      <w:r w:rsidRPr="007250C5">
        <w:rPr>
          <w:rFonts w:ascii="Verdana" w:hAnsi="Verdana" w:eastAsia="Calibri" w:cs="Times New Roman"/>
          <w:sz w:val="22"/>
          <w:szCs w:val="22"/>
          <w:lang w:val="en-GB" w:eastAsia="en-US"/>
        </w:rPr>
        <w:t xml:space="preserve">.  </w:t>
      </w:r>
    </w:p>
    <w:p w:rsidRPr="007250C5" w:rsidR="007250C5" w:rsidP="007250C5" w:rsidRDefault="007250C5" w14:paraId="02D226F8" w14:textId="77777777">
      <w:pPr>
        <w:numPr>
          <w:ilvl w:val="0"/>
          <w:numId w:val="38"/>
        </w:numPr>
        <w:spacing w:after="200" w:line="276" w:lineRule="auto"/>
        <w:contextualSpacing/>
        <w:rPr>
          <w:rFonts w:ascii="Verdana" w:hAnsi="Verdana" w:eastAsia="Calibri" w:cs="Times New Roman"/>
          <w:sz w:val="22"/>
          <w:szCs w:val="22"/>
          <w:lang w:val="en-GB" w:eastAsia="en-US"/>
        </w:rPr>
      </w:pPr>
      <w:r w:rsidRPr="007250C5">
        <w:rPr>
          <w:rFonts w:ascii="Verdana" w:hAnsi="Verdana" w:eastAsia="Calibri" w:cs="Times New Roman"/>
          <w:sz w:val="22"/>
          <w:szCs w:val="22"/>
          <w:lang w:val="en-GB" w:eastAsia="en-US"/>
        </w:rPr>
        <w:lastRenderedPageBreak/>
        <w:t xml:space="preserve">After this meeting you start individual consultation with employees affected and ‘At Risk’ of redundancy. Use letter 2 to invite them and refer also to 3a) below.  </w:t>
      </w:r>
    </w:p>
    <w:p w:rsidRPr="007250C5" w:rsidR="007250C5" w:rsidP="007250C5" w:rsidRDefault="007250C5" w14:paraId="532DAA38" w14:textId="77777777">
      <w:pPr>
        <w:numPr>
          <w:ilvl w:val="0"/>
          <w:numId w:val="38"/>
        </w:numPr>
        <w:spacing w:after="200" w:line="276" w:lineRule="auto"/>
        <w:contextualSpacing/>
        <w:rPr>
          <w:rFonts w:ascii="Verdana" w:hAnsi="Verdana" w:eastAsia="Calibri" w:cs="Times New Roman"/>
          <w:sz w:val="22"/>
          <w:szCs w:val="22"/>
          <w:lang w:val="en-GB" w:eastAsia="en-US"/>
        </w:rPr>
      </w:pPr>
      <w:r w:rsidRPr="007250C5">
        <w:rPr>
          <w:rFonts w:ascii="Verdana" w:hAnsi="Verdana" w:eastAsia="Calibri" w:cs="Times New Roman"/>
          <w:sz w:val="22"/>
          <w:szCs w:val="22"/>
          <w:lang w:val="en-GB" w:eastAsia="en-US"/>
        </w:rPr>
        <w:t xml:space="preserve">Arrange follow up meetings to hear any proposals put forward by the employee(s). It may be necessary to have several further meetings to hear all proposals. You should always adjourn the meeting or arrange a final meeting to fully consider the proposals (3b). </w:t>
      </w:r>
    </w:p>
    <w:p w:rsidRPr="007250C5" w:rsidR="007250C5" w:rsidP="007250C5" w:rsidRDefault="007250C5" w14:paraId="19E8140B" w14:textId="77777777">
      <w:pPr>
        <w:numPr>
          <w:ilvl w:val="0"/>
          <w:numId w:val="38"/>
        </w:numPr>
        <w:spacing w:after="200" w:line="276" w:lineRule="auto"/>
        <w:contextualSpacing/>
        <w:rPr>
          <w:rFonts w:ascii="Verdana" w:hAnsi="Verdana" w:eastAsia="Calibri" w:cs="Times New Roman"/>
          <w:sz w:val="22"/>
          <w:szCs w:val="22"/>
          <w:lang w:val="en-GB" w:eastAsia="en-US"/>
        </w:rPr>
      </w:pPr>
      <w:r w:rsidRPr="007250C5">
        <w:rPr>
          <w:rFonts w:ascii="Verdana" w:hAnsi="Verdana" w:eastAsia="Calibri" w:cs="Times New Roman"/>
          <w:sz w:val="22"/>
          <w:szCs w:val="22"/>
          <w:lang w:val="en-GB" w:eastAsia="en-US"/>
        </w:rPr>
        <w:t>Have a final meeting at which the final decision can be taken. (See 3c)</w:t>
      </w:r>
    </w:p>
    <w:p w:rsidRPr="007250C5" w:rsidR="007250C5" w:rsidP="007250C5" w:rsidRDefault="007250C5" w14:paraId="7755B17A" w14:textId="77777777">
      <w:pPr>
        <w:numPr>
          <w:ilvl w:val="0"/>
          <w:numId w:val="38"/>
        </w:numPr>
        <w:spacing w:after="200" w:line="276" w:lineRule="auto"/>
        <w:contextualSpacing/>
        <w:rPr>
          <w:rFonts w:ascii="Verdana" w:hAnsi="Verdana" w:eastAsia="Calibri" w:cs="Times New Roman"/>
          <w:sz w:val="22"/>
          <w:szCs w:val="22"/>
          <w:lang w:val="en-GB" w:eastAsia="en-US"/>
        </w:rPr>
      </w:pPr>
      <w:r w:rsidRPr="007250C5">
        <w:rPr>
          <w:rFonts w:ascii="Verdana" w:hAnsi="Verdana" w:eastAsia="Calibri" w:cs="Times New Roman"/>
          <w:sz w:val="22"/>
          <w:szCs w:val="22"/>
          <w:lang w:val="en-GB" w:eastAsia="en-US"/>
        </w:rPr>
        <w:t>Hold any appeal hearing against the redundancy.</w:t>
      </w:r>
    </w:p>
    <w:p w:rsidRPr="007250C5" w:rsidR="007250C5" w:rsidP="007250C5" w:rsidRDefault="007250C5" w14:paraId="2D867A1A" w14:textId="77777777">
      <w:pPr>
        <w:spacing w:after="200"/>
        <w:contextualSpacing/>
        <w:rPr>
          <w:rFonts w:ascii="Verdana" w:hAnsi="Verdana" w:eastAsia="Calibri" w:cs="Times New Roman"/>
          <w:sz w:val="22"/>
          <w:szCs w:val="22"/>
          <w:lang w:val="en-GB" w:eastAsia="en-US"/>
        </w:rPr>
      </w:pPr>
    </w:p>
    <w:p w:rsidRPr="007250C5" w:rsidR="007250C5" w:rsidP="007250C5" w:rsidRDefault="007250C5" w14:paraId="1B06F6C3" w14:textId="77777777">
      <w:pPr>
        <w:numPr>
          <w:ilvl w:val="0"/>
          <w:numId w:val="39"/>
        </w:numPr>
        <w:spacing w:after="200" w:line="276" w:lineRule="auto"/>
        <w:contextualSpacing/>
        <w:rPr>
          <w:rFonts w:ascii="Verdana" w:hAnsi="Verdana" w:eastAsia="Calibri" w:cs="Times New Roman"/>
          <w:b/>
          <w:sz w:val="22"/>
          <w:szCs w:val="22"/>
          <w:lang w:val="en-GB" w:eastAsia="en-US"/>
        </w:rPr>
      </w:pPr>
      <w:r w:rsidRPr="007250C5">
        <w:rPr>
          <w:rFonts w:ascii="Verdana" w:hAnsi="Verdana" w:eastAsia="Calibri" w:cs="Times New Roman"/>
          <w:b/>
          <w:sz w:val="22"/>
          <w:szCs w:val="22"/>
          <w:lang w:val="en-GB" w:eastAsia="en-US"/>
        </w:rPr>
        <w:t>Consultation meetings</w:t>
      </w:r>
    </w:p>
    <w:p w:rsidRPr="007250C5" w:rsidR="007250C5" w:rsidP="007250C5" w:rsidRDefault="007250C5" w14:paraId="75355CF8" w14:textId="77777777">
      <w:pPr>
        <w:spacing w:after="200"/>
        <w:rPr>
          <w:rFonts w:ascii="Verdana" w:hAnsi="Verdana" w:eastAsia="Calibri" w:cs="Times New Roman"/>
          <w:sz w:val="22"/>
          <w:szCs w:val="22"/>
          <w:lang w:val="en-GB" w:eastAsia="en-US"/>
        </w:rPr>
      </w:pPr>
      <w:r w:rsidRPr="007250C5">
        <w:rPr>
          <w:rFonts w:ascii="Verdana" w:hAnsi="Verdana" w:eastAsia="Calibri" w:cs="Times New Roman"/>
          <w:sz w:val="22"/>
          <w:szCs w:val="22"/>
          <w:lang w:val="en-GB" w:eastAsia="en-US"/>
        </w:rPr>
        <w:t xml:space="preserve">The employee has the right to be accompanied at this meeting by a colleague, friend or a trade union representative at all the meetings. </w:t>
      </w:r>
    </w:p>
    <w:p w:rsidRPr="007250C5" w:rsidR="007250C5" w:rsidP="007250C5" w:rsidRDefault="007250C5" w14:paraId="1B3C96E6" w14:textId="77777777">
      <w:pPr>
        <w:spacing w:after="200"/>
        <w:contextualSpacing/>
        <w:rPr>
          <w:rFonts w:ascii="Verdana" w:hAnsi="Verdana" w:eastAsia="Calibri" w:cs="Times New Roman"/>
          <w:sz w:val="22"/>
          <w:szCs w:val="22"/>
          <w:lang w:val="en-GB" w:eastAsia="en-US"/>
        </w:rPr>
      </w:pPr>
    </w:p>
    <w:p w:rsidRPr="007250C5" w:rsidR="007250C5" w:rsidP="007250C5" w:rsidRDefault="007250C5" w14:paraId="0446D98C" w14:textId="6D2BBC9E">
      <w:pPr>
        <w:numPr>
          <w:ilvl w:val="0"/>
          <w:numId w:val="40"/>
        </w:numPr>
        <w:spacing w:after="200" w:line="276" w:lineRule="auto"/>
        <w:contextualSpacing/>
        <w:rPr>
          <w:rFonts w:ascii="Verdana" w:hAnsi="Verdana" w:eastAsia="Calibri" w:cs="Times New Roman"/>
          <w:b/>
          <w:sz w:val="22"/>
          <w:szCs w:val="22"/>
          <w:lang w:val="en-GB" w:eastAsia="en-US"/>
        </w:rPr>
      </w:pPr>
      <w:r w:rsidRPr="007250C5">
        <w:rPr>
          <w:rFonts w:ascii="Verdana" w:hAnsi="Verdana" w:eastAsia="Calibri" w:cs="Times New Roman"/>
          <w:b/>
          <w:sz w:val="22"/>
          <w:szCs w:val="22"/>
          <w:lang w:val="en-GB" w:eastAsia="en-US"/>
        </w:rPr>
        <w:t xml:space="preserve">The first consultation meeting </w:t>
      </w:r>
    </w:p>
    <w:p w:rsidRPr="007250C5" w:rsidR="007250C5" w:rsidP="007250C5" w:rsidRDefault="007250C5" w14:paraId="2D1476C0" w14:textId="738BDFE9">
      <w:pPr>
        <w:numPr>
          <w:ilvl w:val="0"/>
          <w:numId w:val="36"/>
        </w:numPr>
        <w:spacing w:after="200" w:line="276" w:lineRule="auto"/>
        <w:ind w:right="585"/>
        <w:contextualSpacing/>
        <w:rPr>
          <w:rFonts w:ascii="Verdana" w:hAnsi="Verdana" w:eastAsia="Calibri" w:cs="Times New Roman"/>
          <w:sz w:val="22"/>
          <w:szCs w:val="22"/>
          <w:lang w:val="en-GB" w:eastAsia="en-US"/>
        </w:rPr>
      </w:pPr>
      <w:r w:rsidRPr="007250C5">
        <w:rPr>
          <w:rFonts w:ascii="Verdana" w:hAnsi="Verdana" w:eastAsia="Calibri" w:cs="Times New Roman"/>
          <w:sz w:val="22"/>
          <w:szCs w:val="22"/>
          <w:lang w:val="en-GB" w:eastAsia="en-US"/>
        </w:rPr>
        <w:t xml:space="preserve">At the first individual consultation meeting you should indicate that you are considering making the employee’s job redundant and explain the reasons why their particular job has been </w:t>
      </w:r>
      <w:r>
        <w:rPr>
          <w:rFonts w:ascii="Verdana" w:hAnsi="Verdana" w:eastAsia="Calibri" w:cs="Times New Roman"/>
          <w:sz w:val="22"/>
          <w:szCs w:val="22"/>
          <w:lang w:val="en-GB" w:eastAsia="en-US"/>
        </w:rPr>
        <w:t>selected</w:t>
      </w:r>
    </w:p>
    <w:p w:rsidR="007250C5" w:rsidP="007250C5" w:rsidRDefault="007250C5" w14:paraId="2510AF80" w14:textId="77777777">
      <w:pPr>
        <w:numPr>
          <w:ilvl w:val="0"/>
          <w:numId w:val="36"/>
        </w:numPr>
        <w:spacing w:after="200" w:line="276" w:lineRule="auto"/>
        <w:ind w:right="585"/>
        <w:contextualSpacing/>
        <w:rPr>
          <w:rFonts w:ascii="Verdana" w:hAnsi="Verdana" w:eastAsia="Calibri" w:cs="Times New Roman"/>
          <w:sz w:val="22"/>
          <w:szCs w:val="22"/>
          <w:lang w:val="en-GB" w:eastAsia="en-US"/>
        </w:rPr>
      </w:pPr>
      <w:r w:rsidRPr="007250C5">
        <w:rPr>
          <w:rFonts w:ascii="Verdana" w:hAnsi="Verdana" w:eastAsia="Calibri" w:cs="Times New Roman"/>
          <w:sz w:val="22"/>
          <w:szCs w:val="22"/>
          <w:lang w:val="en-GB" w:eastAsia="en-US"/>
        </w:rPr>
        <w:t>You should stress that the meeting is a consultative one and that no final decisi</w:t>
      </w:r>
      <w:r>
        <w:rPr>
          <w:rFonts w:ascii="Verdana" w:hAnsi="Verdana" w:eastAsia="Calibri" w:cs="Times New Roman"/>
          <w:sz w:val="22"/>
          <w:szCs w:val="22"/>
          <w:lang w:val="en-GB" w:eastAsia="en-US"/>
        </w:rPr>
        <w:t>on has been taken at this stage</w:t>
      </w:r>
      <w:r w:rsidRPr="007250C5">
        <w:rPr>
          <w:rFonts w:ascii="Verdana" w:hAnsi="Verdana" w:eastAsia="Calibri" w:cs="Times New Roman"/>
          <w:sz w:val="22"/>
          <w:szCs w:val="22"/>
          <w:lang w:val="en-GB" w:eastAsia="en-US"/>
        </w:rPr>
        <w:t xml:space="preserve"> </w:t>
      </w:r>
    </w:p>
    <w:p w:rsidRPr="007250C5" w:rsidR="007250C5" w:rsidP="007250C5" w:rsidRDefault="007250C5" w14:paraId="2CDAABC4" w14:textId="2DA48A8E">
      <w:pPr>
        <w:numPr>
          <w:ilvl w:val="0"/>
          <w:numId w:val="36"/>
        </w:numPr>
        <w:spacing w:after="200" w:line="276" w:lineRule="auto"/>
        <w:ind w:right="585"/>
        <w:contextualSpacing/>
        <w:rPr>
          <w:rFonts w:ascii="Verdana" w:hAnsi="Verdana" w:eastAsia="Calibri" w:cs="Times New Roman"/>
          <w:sz w:val="22"/>
          <w:szCs w:val="22"/>
          <w:lang w:val="en-GB" w:eastAsia="en-US"/>
        </w:rPr>
      </w:pPr>
      <w:r w:rsidRPr="007250C5">
        <w:rPr>
          <w:rFonts w:ascii="Verdana" w:hAnsi="Verdana" w:eastAsia="Calibri" w:cs="Times New Roman"/>
          <w:sz w:val="22"/>
          <w:szCs w:val="22"/>
          <w:lang w:val="en-GB" w:eastAsia="en-US"/>
        </w:rPr>
        <w:t xml:space="preserve">You should give the employee a reasonable amount of time to consider their position and to make any suggestions, e.g. work reorganisation, withdrawal of funding etc.  What is a ‘reasonable’ amount of time is not defined but as a small employer you should allow at least two weeks, and </w:t>
      </w:r>
      <w:r w:rsidRPr="007250C5">
        <w:rPr>
          <w:rFonts w:ascii="Verdana" w:hAnsi="Verdana" w:eastAsia="Calibri" w:cs="Times New Roman"/>
          <w:b/>
          <w:sz w:val="22"/>
          <w:szCs w:val="22"/>
          <w:lang w:val="en-GB" w:eastAsia="en-US"/>
        </w:rPr>
        <w:t>ideally four</w:t>
      </w:r>
      <w:r>
        <w:rPr>
          <w:rFonts w:ascii="Verdana" w:hAnsi="Verdana" w:eastAsia="Calibri" w:cs="Times New Roman"/>
          <w:sz w:val="22"/>
          <w:szCs w:val="22"/>
          <w:lang w:val="en-GB" w:eastAsia="en-US"/>
        </w:rPr>
        <w:t>, for this consultation period</w:t>
      </w:r>
    </w:p>
    <w:p w:rsidRPr="007250C5" w:rsidR="007250C5" w:rsidP="007250C5" w:rsidRDefault="007250C5" w14:paraId="5BFC5A37" w14:textId="77777777">
      <w:pPr>
        <w:spacing w:after="200"/>
        <w:ind w:left="720"/>
        <w:contextualSpacing/>
        <w:rPr>
          <w:rFonts w:ascii="Verdana" w:hAnsi="Verdana" w:eastAsia="Calibri" w:cs="Times New Roman"/>
          <w:sz w:val="22"/>
          <w:szCs w:val="22"/>
          <w:lang w:val="en-GB" w:eastAsia="en-US"/>
        </w:rPr>
      </w:pPr>
    </w:p>
    <w:p w:rsidRPr="007250C5" w:rsidR="007250C5" w:rsidP="007250C5" w:rsidRDefault="007250C5" w14:paraId="7B1DCBEA" w14:textId="77777777">
      <w:pPr>
        <w:numPr>
          <w:ilvl w:val="0"/>
          <w:numId w:val="40"/>
        </w:numPr>
        <w:spacing w:after="200" w:line="276" w:lineRule="auto"/>
        <w:contextualSpacing/>
        <w:rPr>
          <w:rFonts w:ascii="Verdana" w:hAnsi="Verdana" w:eastAsia="Calibri" w:cs="Times New Roman"/>
          <w:b/>
          <w:sz w:val="22"/>
          <w:szCs w:val="22"/>
          <w:lang w:val="en-GB" w:eastAsia="en-US"/>
        </w:rPr>
      </w:pPr>
      <w:r w:rsidRPr="007250C5">
        <w:rPr>
          <w:rFonts w:ascii="Verdana" w:hAnsi="Verdana" w:eastAsia="Calibri" w:cs="Times New Roman"/>
          <w:b/>
          <w:sz w:val="22"/>
          <w:szCs w:val="22"/>
          <w:lang w:val="en-GB" w:eastAsia="en-US"/>
        </w:rPr>
        <w:t xml:space="preserve">The second and any subsequent consultation meetings </w:t>
      </w:r>
    </w:p>
    <w:p w:rsidRPr="007250C5" w:rsidR="007250C5" w:rsidP="007250C5" w:rsidRDefault="007250C5" w14:paraId="4124CB57" w14:textId="2A1FCA8B">
      <w:pPr>
        <w:numPr>
          <w:ilvl w:val="0"/>
          <w:numId w:val="34"/>
        </w:numPr>
        <w:spacing w:after="200" w:line="276" w:lineRule="auto"/>
        <w:contextualSpacing/>
        <w:rPr>
          <w:rFonts w:ascii="Verdana" w:hAnsi="Verdana" w:eastAsia="Calibri" w:cs="Times New Roman"/>
          <w:sz w:val="22"/>
          <w:szCs w:val="22"/>
          <w:lang w:val="en-GB" w:eastAsia="en-US"/>
        </w:rPr>
      </w:pPr>
      <w:r w:rsidRPr="007250C5">
        <w:rPr>
          <w:rFonts w:ascii="Verdana" w:hAnsi="Verdana" w:eastAsia="Calibri" w:cs="Times New Roman"/>
          <w:sz w:val="22"/>
          <w:szCs w:val="22"/>
          <w:lang w:val="en-GB" w:eastAsia="en-US"/>
        </w:rPr>
        <w:t xml:space="preserve">You should arrange follow up meetings to listen to and consider any suggestions put forward by the employee to avoid redundancy. Depending on the employee this may take more than one meeting (letter 4) </w:t>
      </w:r>
    </w:p>
    <w:p w:rsidRPr="007250C5" w:rsidR="007250C5" w:rsidP="007250C5" w:rsidRDefault="007250C5" w14:paraId="3B99A1D8" w14:textId="36C5EA7A">
      <w:pPr>
        <w:numPr>
          <w:ilvl w:val="0"/>
          <w:numId w:val="34"/>
        </w:numPr>
        <w:spacing w:after="200" w:line="276" w:lineRule="auto"/>
        <w:contextualSpacing/>
        <w:rPr>
          <w:rFonts w:ascii="Verdana" w:hAnsi="Verdana" w:eastAsia="Calibri" w:cs="Times New Roman"/>
          <w:sz w:val="22"/>
          <w:szCs w:val="22"/>
          <w:lang w:val="en-GB" w:eastAsia="en-US"/>
        </w:rPr>
      </w:pPr>
      <w:r w:rsidRPr="007250C5">
        <w:rPr>
          <w:rFonts w:ascii="Verdana" w:hAnsi="Verdana" w:eastAsia="Calibri" w:cs="Times New Roman"/>
          <w:sz w:val="22"/>
          <w:szCs w:val="22"/>
          <w:lang w:val="en-GB" w:eastAsia="en-US"/>
        </w:rPr>
        <w:t>Employees will often have good ideas that may help to avoid redundancies. You do not have to agree to their suggestions, but it's important to seriously consider any ideas that could reduce redundancies, otherwise employees could claim the red</w:t>
      </w:r>
      <w:r>
        <w:rPr>
          <w:rFonts w:ascii="Verdana" w:hAnsi="Verdana" w:eastAsia="Calibri" w:cs="Times New Roman"/>
          <w:sz w:val="22"/>
          <w:szCs w:val="22"/>
          <w:lang w:val="en-GB" w:eastAsia="en-US"/>
        </w:rPr>
        <w:t>undancy process has been unfair</w:t>
      </w:r>
    </w:p>
    <w:p w:rsidRPr="007250C5" w:rsidR="007250C5" w:rsidP="007250C5" w:rsidRDefault="007250C5" w14:paraId="0FE2C220" w14:textId="77777777">
      <w:pPr>
        <w:spacing w:after="200"/>
        <w:ind w:left="720"/>
        <w:contextualSpacing/>
        <w:rPr>
          <w:rFonts w:ascii="Verdana" w:hAnsi="Verdana" w:eastAsia="Calibri" w:cs="Times New Roman"/>
          <w:sz w:val="22"/>
          <w:szCs w:val="22"/>
          <w:lang w:val="en-GB" w:eastAsia="en-US"/>
        </w:rPr>
      </w:pPr>
    </w:p>
    <w:p w:rsidRPr="007250C5" w:rsidR="007250C5" w:rsidP="007250C5" w:rsidRDefault="007250C5" w14:paraId="093DF343" w14:textId="77777777">
      <w:pPr>
        <w:numPr>
          <w:ilvl w:val="0"/>
          <w:numId w:val="40"/>
        </w:numPr>
        <w:spacing w:after="200" w:line="276" w:lineRule="auto"/>
        <w:contextualSpacing/>
        <w:rPr>
          <w:rFonts w:ascii="Verdana" w:hAnsi="Verdana" w:eastAsia="Calibri" w:cs="Times New Roman"/>
          <w:b/>
          <w:sz w:val="22"/>
          <w:szCs w:val="22"/>
          <w:lang w:val="en-GB" w:eastAsia="en-US"/>
        </w:rPr>
      </w:pPr>
      <w:r w:rsidRPr="007250C5">
        <w:rPr>
          <w:rFonts w:ascii="Verdana" w:hAnsi="Verdana" w:eastAsia="Calibri" w:cs="Times New Roman"/>
          <w:b/>
          <w:sz w:val="22"/>
          <w:szCs w:val="22"/>
          <w:lang w:val="en-GB" w:eastAsia="en-US"/>
        </w:rPr>
        <w:t>Final consultation meeting</w:t>
      </w:r>
    </w:p>
    <w:p w:rsidRPr="007250C5" w:rsidR="007250C5" w:rsidP="007250C5" w:rsidRDefault="007250C5" w14:paraId="28A9F635" w14:textId="47534490">
      <w:pPr>
        <w:numPr>
          <w:ilvl w:val="0"/>
          <w:numId w:val="34"/>
        </w:numPr>
        <w:spacing w:after="200" w:line="276" w:lineRule="auto"/>
        <w:contextualSpacing/>
        <w:rPr>
          <w:rFonts w:ascii="Verdana" w:hAnsi="Verdana" w:eastAsia="Calibri" w:cs="Times New Roman"/>
          <w:sz w:val="22"/>
          <w:szCs w:val="22"/>
          <w:lang w:val="en-GB" w:eastAsia="en-US"/>
        </w:rPr>
      </w:pPr>
      <w:r w:rsidRPr="007250C5">
        <w:rPr>
          <w:rFonts w:ascii="Verdana" w:hAnsi="Verdana" w:eastAsia="Calibri" w:cs="Times New Roman"/>
          <w:sz w:val="22"/>
          <w:szCs w:val="22"/>
          <w:lang w:val="en-GB" w:eastAsia="en-US"/>
        </w:rPr>
        <w:t>This is the meeting where you confirm your decision as to whether to continue with the redundancy or if a di</w:t>
      </w:r>
      <w:r>
        <w:rPr>
          <w:rFonts w:ascii="Verdana" w:hAnsi="Verdana" w:eastAsia="Calibri" w:cs="Times New Roman"/>
          <w:sz w:val="22"/>
          <w:szCs w:val="22"/>
          <w:lang w:val="en-GB" w:eastAsia="en-US"/>
        </w:rPr>
        <w:t>fferent solution has been found</w:t>
      </w:r>
      <w:r w:rsidRPr="007250C5">
        <w:rPr>
          <w:rFonts w:ascii="Verdana" w:hAnsi="Verdana" w:eastAsia="Calibri" w:cs="Times New Roman"/>
          <w:sz w:val="22"/>
          <w:szCs w:val="22"/>
          <w:lang w:val="en-GB" w:eastAsia="en-US"/>
        </w:rPr>
        <w:t xml:space="preserve"> </w:t>
      </w:r>
    </w:p>
    <w:p w:rsidRPr="007250C5" w:rsidR="007250C5" w:rsidP="007250C5" w:rsidRDefault="007250C5" w14:paraId="1B5710D2" w14:textId="584C02C4">
      <w:pPr>
        <w:numPr>
          <w:ilvl w:val="0"/>
          <w:numId w:val="34"/>
        </w:numPr>
        <w:spacing w:after="200" w:line="276" w:lineRule="auto"/>
        <w:contextualSpacing/>
        <w:rPr>
          <w:rFonts w:ascii="Verdana" w:hAnsi="Verdana" w:eastAsia="Calibri" w:cs="Times New Roman"/>
          <w:sz w:val="22"/>
          <w:szCs w:val="22"/>
          <w:lang w:val="en-GB" w:eastAsia="en-US"/>
        </w:rPr>
      </w:pPr>
      <w:r w:rsidRPr="007250C5">
        <w:rPr>
          <w:rFonts w:ascii="Verdana" w:hAnsi="Verdana" w:eastAsia="Calibri" w:cs="Times New Roman"/>
          <w:sz w:val="22"/>
          <w:szCs w:val="22"/>
          <w:lang w:val="en-GB" w:eastAsia="en-US"/>
        </w:rPr>
        <w:t>If the decision is to confirm the redundancy, you should confirm your decision to your employee in writing (letter 5) and you need to give the employee the opportunity to appeal and then</w:t>
      </w:r>
      <w:r>
        <w:rPr>
          <w:rFonts w:ascii="Verdana" w:hAnsi="Verdana" w:eastAsia="Calibri" w:cs="Times New Roman"/>
          <w:sz w:val="22"/>
          <w:szCs w:val="22"/>
          <w:lang w:val="en-GB" w:eastAsia="en-US"/>
        </w:rPr>
        <w:t xml:space="preserve"> hear any appeal</w:t>
      </w:r>
    </w:p>
    <w:p w:rsidR="007250C5" w:rsidP="007250C5" w:rsidRDefault="007250C5" w14:paraId="762CF94A" w14:textId="77130133">
      <w:pPr>
        <w:spacing w:after="200" w:line="360" w:lineRule="auto"/>
        <w:ind w:left="360"/>
        <w:contextualSpacing/>
        <w:rPr>
          <w:rFonts w:ascii="Verdana" w:hAnsi="Verdana" w:eastAsia="Calibri" w:cs="Times New Roman"/>
          <w:b/>
          <w:sz w:val="22"/>
          <w:szCs w:val="22"/>
          <w:lang w:val="en-GB" w:eastAsia="en-US"/>
        </w:rPr>
      </w:pPr>
    </w:p>
    <w:p w:rsidRPr="007250C5" w:rsidR="007250C5" w:rsidP="007250C5" w:rsidRDefault="007250C5" w14:paraId="2F22063A" w14:textId="77777777">
      <w:pPr>
        <w:spacing w:after="200" w:line="360" w:lineRule="auto"/>
        <w:ind w:left="360"/>
        <w:contextualSpacing/>
        <w:rPr>
          <w:rFonts w:ascii="Verdana" w:hAnsi="Verdana" w:eastAsia="Calibri" w:cs="Times New Roman"/>
          <w:b/>
          <w:sz w:val="22"/>
          <w:szCs w:val="22"/>
          <w:lang w:val="en-GB" w:eastAsia="en-US"/>
        </w:rPr>
      </w:pPr>
    </w:p>
    <w:p w:rsidRPr="007250C5" w:rsidR="007250C5" w:rsidP="007250C5" w:rsidRDefault="007250C5" w14:paraId="36648425" w14:textId="77777777">
      <w:pPr>
        <w:numPr>
          <w:ilvl w:val="0"/>
          <w:numId w:val="41"/>
        </w:numPr>
        <w:spacing w:after="200" w:line="360" w:lineRule="auto"/>
        <w:contextualSpacing/>
        <w:rPr>
          <w:rFonts w:ascii="Verdana" w:hAnsi="Verdana" w:eastAsia="Calibri" w:cs="Times New Roman"/>
          <w:b/>
          <w:sz w:val="22"/>
          <w:szCs w:val="22"/>
          <w:lang w:val="en-GB" w:eastAsia="en-US"/>
        </w:rPr>
      </w:pPr>
      <w:r w:rsidRPr="007250C5">
        <w:rPr>
          <w:rFonts w:ascii="Verdana" w:hAnsi="Verdana" w:eastAsia="Calibri" w:cs="Times New Roman"/>
          <w:b/>
          <w:sz w:val="22"/>
          <w:szCs w:val="22"/>
          <w:lang w:val="en-GB" w:eastAsia="en-US"/>
        </w:rPr>
        <w:lastRenderedPageBreak/>
        <w:t>Rights of Redundant Employees</w:t>
      </w:r>
    </w:p>
    <w:p w:rsidRPr="007250C5" w:rsidR="007250C5" w:rsidP="007250C5" w:rsidRDefault="007250C5" w14:paraId="492E4772" w14:textId="77777777">
      <w:pPr>
        <w:spacing w:after="200" w:line="360" w:lineRule="auto"/>
        <w:rPr>
          <w:rFonts w:ascii="Verdana" w:hAnsi="Verdana" w:eastAsia="Calibri" w:cs="Times New Roman"/>
          <w:sz w:val="22"/>
          <w:szCs w:val="22"/>
          <w:lang w:val="en-GB" w:eastAsia="en-US"/>
        </w:rPr>
      </w:pPr>
      <w:r w:rsidRPr="007250C5">
        <w:rPr>
          <w:rFonts w:ascii="Verdana" w:hAnsi="Verdana" w:eastAsia="Calibri" w:cs="Times New Roman"/>
          <w:sz w:val="22"/>
          <w:szCs w:val="22"/>
          <w:lang w:val="en-GB" w:eastAsia="en-US"/>
        </w:rPr>
        <w:t>Any employee made redundant has a statutory right to:</w:t>
      </w:r>
    </w:p>
    <w:p w:rsidRPr="007250C5" w:rsidR="007250C5" w:rsidP="007250C5" w:rsidRDefault="007250C5" w14:paraId="0F77CF9C" w14:textId="3CD7A902">
      <w:pPr>
        <w:numPr>
          <w:ilvl w:val="0"/>
          <w:numId w:val="31"/>
        </w:numPr>
        <w:spacing w:after="200" w:line="276" w:lineRule="auto"/>
        <w:contextualSpacing/>
        <w:rPr>
          <w:rFonts w:ascii="Verdana" w:hAnsi="Verdana" w:eastAsia="Calibri" w:cs="Times New Roman"/>
          <w:sz w:val="22"/>
          <w:szCs w:val="22"/>
          <w:lang w:val="en-GB" w:eastAsia="en-US"/>
        </w:rPr>
      </w:pPr>
      <w:r w:rsidRPr="007250C5">
        <w:rPr>
          <w:rFonts w:ascii="Verdana" w:hAnsi="Verdana" w:eastAsia="Calibri" w:cs="Times New Roman"/>
          <w:sz w:val="22"/>
          <w:szCs w:val="22"/>
          <w:lang w:val="en-GB" w:eastAsia="en-US"/>
        </w:rPr>
        <w:t>Reasonable paid time off work to look for another job if that person has completed at leas</w:t>
      </w:r>
      <w:r>
        <w:rPr>
          <w:rFonts w:ascii="Verdana" w:hAnsi="Verdana" w:eastAsia="Calibri" w:cs="Times New Roman"/>
          <w:sz w:val="22"/>
          <w:szCs w:val="22"/>
          <w:lang w:val="en-GB" w:eastAsia="en-US"/>
        </w:rPr>
        <w:t>t two years’ continuous service</w:t>
      </w:r>
    </w:p>
    <w:p w:rsidRPr="007250C5" w:rsidR="007250C5" w:rsidP="007250C5" w:rsidRDefault="007250C5" w14:paraId="02645C6E" w14:textId="77A8BFB5">
      <w:pPr>
        <w:numPr>
          <w:ilvl w:val="0"/>
          <w:numId w:val="31"/>
        </w:numPr>
        <w:spacing w:after="200" w:line="276" w:lineRule="auto"/>
        <w:contextualSpacing/>
        <w:rPr>
          <w:rFonts w:ascii="Verdana" w:hAnsi="Verdana" w:eastAsia="Calibri" w:cs="Times New Roman"/>
          <w:sz w:val="22"/>
          <w:szCs w:val="22"/>
          <w:lang w:val="en-GB" w:eastAsia="en-US"/>
        </w:rPr>
      </w:pPr>
      <w:r w:rsidRPr="007250C5">
        <w:rPr>
          <w:rFonts w:ascii="Verdana" w:hAnsi="Verdana" w:eastAsia="Calibri" w:cs="Times New Roman"/>
          <w:sz w:val="22"/>
          <w:szCs w:val="22"/>
          <w:lang w:val="en-GB" w:eastAsia="en-US"/>
        </w:rPr>
        <w:t>Redundancy pay if that person has completed at leas</w:t>
      </w:r>
      <w:r>
        <w:rPr>
          <w:rFonts w:ascii="Verdana" w:hAnsi="Verdana" w:eastAsia="Calibri" w:cs="Times New Roman"/>
          <w:sz w:val="22"/>
          <w:szCs w:val="22"/>
          <w:lang w:val="en-GB" w:eastAsia="en-US"/>
        </w:rPr>
        <w:t>t two years’ continuous service</w:t>
      </w:r>
    </w:p>
    <w:p w:rsidRPr="007250C5" w:rsidR="007250C5" w:rsidP="007250C5" w:rsidRDefault="007250C5" w14:paraId="5F3AA9BF" w14:textId="683C1740">
      <w:pPr>
        <w:numPr>
          <w:ilvl w:val="0"/>
          <w:numId w:val="31"/>
        </w:numPr>
        <w:spacing w:after="200" w:line="276" w:lineRule="auto"/>
        <w:contextualSpacing/>
        <w:rPr>
          <w:rFonts w:ascii="Verdana" w:hAnsi="Verdana" w:eastAsia="Calibri" w:cs="Times New Roman"/>
          <w:sz w:val="22"/>
          <w:szCs w:val="22"/>
          <w:lang w:val="en-GB" w:eastAsia="en-US"/>
        </w:rPr>
      </w:pPr>
      <w:r w:rsidRPr="007250C5">
        <w:rPr>
          <w:rFonts w:ascii="Verdana" w:hAnsi="Verdana" w:eastAsia="Calibri" w:cs="Times New Roman"/>
          <w:sz w:val="22"/>
          <w:szCs w:val="22"/>
          <w:lang w:val="en-GB" w:eastAsia="en-US"/>
        </w:rPr>
        <w:t xml:space="preserve">The contractual or statutory notice </w:t>
      </w:r>
      <w:r>
        <w:rPr>
          <w:rFonts w:ascii="Verdana" w:hAnsi="Verdana" w:eastAsia="Calibri" w:cs="Times New Roman"/>
          <w:sz w:val="22"/>
          <w:szCs w:val="22"/>
          <w:lang w:val="en-GB" w:eastAsia="en-US"/>
        </w:rPr>
        <w:t>period, or pay in lieu of notice</w:t>
      </w:r>
    </w:p>
    <w:p w:rsidRPr="007250C5" w:rsidR="007250C5" w:rsidP="007250C5" w:rsidRDefault="007250C5" w14:paraId="688EF0A9" w14:textId="25964F7A">
      <w:pPr>
        <w:numPr>
          <w:ilvl w:val="0"/>
          <w:numId w:val="31"/>
        </w:numPr>
        <w:spacing w:after="200" w:line="276" w:lineRule="auto"/>
        <w:contextualSpacing/>
        <w:rPr>
          <w:rFonts w:ascii="Verdana" w:hAnsi="Verdana" w:eastAsia="Calibri" w:cs="Times New Roman"/>
          <w:sz w:val="22"/>
          <w:szCs w:val="22"/>
          <w:lang w:val="en-GB" w:eastAsia="en-US"/>
        </w:rPr>
      </w:pPr>
      <w:r w:rsidRPr="007250C5">
        <w:rPr>
          <w:rFonts w:ascii="Verdana" w:hAnsi="Verdana" w:eastAsia="Calibri" w:cs="Times New Roman"/>
          <w:sz w:val="22"/>
          <w:szCs w:val="22"/>
          <w:lang w:val="en-GB" w:eastAsia="en-US"/>
        </w:rPr>
        <w:t>A four week trial period (which can be extended by agreement) in a suitable alternative job without losing the right to redundancy pay if the job proves unsuitable- this can be ended by either party (letter 6) within the trial period. However, unreasonable refusal by the employee to accept alternative employment could mean loss of the right to statutory redundancy pay</w:t>
      </w:r>
    </w:p>
    <w:p w:rsidRPr="007250C5" w:rsidR="007250C5" w:rsidP="007250C5" w:rsidRDefault="007250C5" w14:paraId="4EB35FEE" w14:textId="77777777">
      <w:pPr>
        <w:spacing w:after="200"/>
        <w:ind w:left="720"/>
        <w:contextualSpacing/>
        <w:rPr>
          <w:rFonts w:ascii="Verdana" w:hAnsi="Verdana" w:eastAsia="Calibri" w:cs="Times New Roman"/>
          <w:sz w:val="22"/>
          <w:szCs w:val="22"/>
          <w:lang w:val="en-GB" w:eastAsia="en-US"/>
        </w:rPr>
      </w:pPr>
    </w:p>
    <w:p w:rsidRPr="007250C5" w:rsidR="007250C5" w:rsidP="007250C5" w:rsidRDefault="007250C5" w14:paraId="527413D0" w14:textId="77777777">
      <w:pPr>
        <w:numPr>
          <w:ilvl w:val="0"/>
          <w:numId w:val="41"/>
        </w:numPr>
        <w:spacing w:after="200" w:line="360" w:lineRule="auto"/>
        <w:contextualSpacing/>
        <w:rPr>
          <w:rFonts w:ascii="Verdana" w:hAnsi="Verdana" w:eastAsia="Calibri" w:cs="Times New Roman"/>
          <w:b/>
          <w:sz w:val="22"/>
          <w:szCs w:val="22"/>
          <w:lang w:val="en-GB" w:eastAsia="en-US"/>
        </w:rPr>
      </w:pPr>
      <w:r w:rsidRPr="007250C5">
        <w:rPr>
          <w:rFonts w:ascii="Verdana" w:hAnsi="Verdana" w:eastAsia="Calibri" w:cs="Times New Roman"/>
          <w:b/>
          <w:sz w:val="22"/>
          <w:szCs w:val="22"/>
          <w:lang w:val="en-GB" w:eastAsia="en-US"/>
        </w:rPr>
        <w:t xml:space="preserve">Redundancy pay </w:t>
      </w:r>
    </w:p>
    <w:p w:rsidRPr="007250C5" w:rsidR="007250C5" w:rsidP="007250C5" w:rsidRDefault="007250C5" w14:paraId="4A28F10C" w14:textId="77777777">
      <w:pPr>
        <w:spacing w:after="200"/>
        <w:rPr>
          <w:rFonts w:ascii="Verdana" w:hAnsi="Verdana" w:eastAsia="Calibri" w:cs="Times New Roman"/>
          <w:sz w:val="22"/>
          <w:szCs w:val="22"/>
          <w:lang w:val="en-GB" w:eastAsia="en-US"/>
        </w:rPr>
      </w:pPr>
      <w:r w:rsidRPr="007250C5">
        <w:rPr>
          <w:rFonts w:ascii="Verdana" w:hAnsi="Verdana" w:eastAsia="Calibri" w:cs="Times New Roman"/>
          <w:sz w:val="22"/>
          <w:szCs w:val="22"/>
          <w:lang w:val="en-GB" w:eastAsia="en-US"/>
        </w:rPr>
        <w:t>There are two types of redundancy pay; contractual and statutory.</w:t>
      </w:r>
    </w:p>
    <w:p w:rsidRPr="007250C5" w:rsidR="007250C5" w:rsidP="007250C5" w:rsidRDefault="007250C5" w14:paraId="1FB43513" w14:textId="77777777">
      <w:pPr>
        <w:spacing w:after="200"/>
        <w:rPr>
          <w:rFonts w:ascii="Verdana" w:hAnsi="Verdana" w:eastAsia="Calibri" w:cs="Times New Roman"/>
          <w:sz w:val="22"/>
          <w:szCs w:val="22"/>
          <w:lang w:val="en-GB" w:eastAsia="en-US"/>
        </w:rPr>
      </w:pPr>
      <w:r w:rsidRPr="007250C5">
        <w:rPr>
          <w:rFonts w:ascii="Verdana" w:hAnsi="Verdana" w:eastAsia="Calibri" w:cs="Times New Roman"/>
          <w:sz w:val="22"/>
          <w:szCs w:val="22"/>
          <w:lang w:val="en-GB" w:eastAsia="en-US"/>
        </w:rPr>
        <w:t xml:space="preserve">If contractual redundancy pay does not form part of the employee’s contract they may be entitled to statutory redundancy pay.  To qualify for statutory redundancy your employee needs to have worked for you for </w:t>
      </w:r>
      <w:r w:rsidRPr="007250C5">
        <w:rPr>
          <w:rFonts w:ascii="Verdana" w:hAnsi="Verdana" w:eastAsia="Calibri" w:cs="Times New Roman"/>
          <w:b/>
          <w:sz w:val="22"/>
          <w:szCs w:val="22"/>
          <w:lang w:val="en-GB" w:eastAsia="en-US"/>
        </w:rPr>
        <w:t>two consecutive years</w:t>
      </w:r>
      <w:r w:rsidRPr="007250C5">
        <w:rPr>
          <w:rFonts w:ascii="Verdana" w:hAnsi="Verdana" w:eastAsia="Calibri" w:cs="Times New Roman"/>
          <w:sz w:val="22"/>
          <w:szCs w:val="22"/>
          <w:lang w:val="en-GB" w:eastAsia="en-US"/>
        </w:rPr>
        <w:t>.  You also need to take account of the individual’s age and their weekly pay.  They have the right to:</w:t>
      </w:r>
    </w:p>
    <w:p w:rsidRPr="007250C5" w:rsidR="007250C5" w:rsidP="007250C5" w:rsidRDefault="007250C5" w14:paraId="5F64D9F7" w14:textId="77777777">
      <w:pPr>
        <w:numPr>
          <w:ilvl w:val="0"/>
          <w:numId w:val="32"/>
        </w:numPr>
        <w:shd w:val="clear" w:color="auto" w:fill="FFFFFF"/>
        <w:spacing w:after="200" w:line="276" w:lineRule="auto"/>
        <w:rPr>
          <w:rFonts w:ascii="Verdana" w:hAnsi="Verdana" w:eastAsia="Times New Roman" w:cs="Arial"/>
          <w:sz w:val="22"/>
          <w:szCs w:val="22"/>
          <w:lang w:val="en-GB" w:eastAsia="en-GB"/>
        </w:rPr>
      </w:pPr>
      <w:bookmarkStart w:name="how_much_is_statutory_redundancy_pay" w:id="0"/>
      <w:bookmarkEnd w:id="0"/>
      <w:r w:rsidRPr="007250C5">
        <w:rPr>
          <w:rFonts w:ascii="Verdana" w:hAnsi="Verdana" w:eastAsia="Times New Roman" w:cs="Arial"/>
          <w:sz w:val="22"/>
          <w:szCs w:val="22"/>
          <w:lang w:val="en-GB" w:eastAsia="en-GB"/>
        </w:rPr>
        <w:t>half a week’s pay for each complete year of employment below the age of 22</w:t>
      </w:r>
    </w:p>
    <w:p w:rsidRPr="007250C5" w:rsidR="007250C5" w:rsidP="007250C5" w:rsidRDefault="007250C5" w14:paraId="3B0ABE2F" w14:textId="77777777">
      <w:pPr>
        <w:numPr>
          <w:ilvl w:val="0"/>
          <w:numId w:val="32"/>
        </w:numPr>
        <w:shd w:val="clear" w:color="auto" w:fill="FFFFFF"/>
        <w:spacing w:after="200" w:line="276" w:lineRule="auto"/>
        <w:rPr>
          <w:rFonts w:ascii="Verdana" w:hAnsi="Verdana" w:eastAsia="Times New Roman" w:cs="Arial"/>
          <w:sz w:val="22"/>
          <w:szCs w:val="22"/>
          <w:lang w:val="en-GB" w:eastAsia="en-GB"/>
        </w:rPr>
      </w:pPr>
      <w:r w:rsidRPr="007250C5">
        <w:rPr>
          <w:rFonts w:ascii="Verdana" w:hAnsi="Verdana" w:eastAsia="Times New Roman" w:cs="Arial"/>
          <w:sz w:val="22"/>
          <w:szCs w:val="22"/>
          <w:lang w:val="en-GB" w:eastAsia="en-GB"/>
        </w:rPr>
        <w:t>a full week’s pay for each complete year of employment between the ages of 22 and 40 inclusive</w:t>
      </w:r>
    </w:p>
    <w:p w:rsidRPr="007250C5" w:rsidR="007250C5" w:rsidP="007250C5" w:rsidRDefault="007250C5" w14:paraId="262EE8AB" w14:textId="7C644A00">
      <w:pPr>
        <w:numPr>
          <w:ilvl w:val="0"/>
          <w:numId w:val="32"/>
        </w:numPr>
        <w:shd w:val="clear" w:color="auto" w:fill="FFFFFF"/>
        <w:spacing w:after="200" w:line="276" w:lineRule="auto"/>
        <w:rPr>
          <w:rFonts w:ascii="Verdana" w:hAnsi="Verdana" w:eastAsia="Times New Roman" w:cs="Arial"/>
          <w:sz w:val="22"/>
          <w:szCs w:val="22"/>
          <w:lang w:val="en-GB" w:eastAsia="en-GB"/>
        </w:rPr>
      </w:pPr>
      <w:r w:rsidRPr="007250C5">
        <w:rPr>
          <w:rFonts w:ascii="Verdana" w:hAnsi="Verdana" w:eastAsia="Times New Roman" w:cs="Arial"/>
          <w:sz w:val="22"/>
          <w:szCs w:val="22"/>
          <w:lang w:val="en-GB" w:eastAsia="en-GB"/>
        </w:rPr>
        <w:t>a week and a half’s pay for each complete yea</w:t>
      </w:r>
      <w:r>
        <w:rPr>
          <w:rFonts w:ascii="Verdana" w:hAnsi="Verdana" w:eastAsia="Times New Roman" w:cs="Arial"/>
          <w:sz w:val="22"/>
          <w:szCs w:val="22"/>
          <w:lang w:val="en-GB" w:eastAsia="en-GB"/>
        </w:rPr>
        <w:t>r of employment age 41 or above</w:t>
      </w:r>
    </w:p>
    <w:p w:rsidRPr="007250C5" w:rsidR="007250C5" w:rsidP="007250C5" w:rsidRDefault="007250C5" w14:paraId="70A0A88F" w14:textId="77777777">
      <w:pPr>
        <w:numPr>
          <w:ilvl w:val="0"/>
          <w:numId w:val="32"/>
        </w:numPr>
        <w:spacing w:after="200" w:line="276" w:lineRule="auto"/>
        <w:contextualSpacing/>
        <w:rPr>
          <w:rFonts w:ascii="Verdana" w:hAnsi="Verdana" w:eastAsia="Calibri" w:cs="Times New Roman"/>
          <w:sz w:val="22"/>
          <w:szCs w:val="22"/>
          <w:lang w:val="en-GB" w:eastAsia="en-US"/>
        </w:rPr>
      </w:pPr>
      <w:r w:rsidRPr="007250C5">
        <w:rPr>
          <w:rFonts w:ascii="Verdana" w:hAnsi="Verdana" w:eastAsia="Times New Roman" w:cs="Arial"/>
          <w:sz w:val="22"/>
          <w:szCs w:val="22"/>
          <w:lang w:val="en-GB" w:eastAsia="en-GB"/>
        </w:rPr>
        <w:t xml:space="preserve">See also </w:t>
      </w:r>
      <w:hyperlink w:history="1" r:id="rId11">
        <w:r w:rsidRPr="007250C5">
          <w:rPr>
            <w:rFonts w:ascii="Verdana" w:hAnsi="Verdana" w:eastAsia="Calibri" w:cs="Times New Roman"/>
            <w:color w:val="0000FF"/>
            <w:sz w:val="22"/>
            <w:szCs w:val="22"/>
            <w:lang w:val="en-GB" w:eastAsia="en-US"/>
          </w:rPr>
          <w:t>Calculate your statutory redundancy pay - GOV.UK (www.gov.uk)</w:t>
        </w:r>
      </w:hyperlink>
    </w:p>
    <w:p w:rsidRPr="007250C5" w:rsidR="007250C5" w:rsidP="007250C5" w:rsidRDefault="007250C5" w14:paraId="5E6F57E1" w14:textId="77777777">
      <w:pPr>
        <w:spacing w:after="200" w:line="276" w:lineRule="auto"/>
        <w:ind w:left="720"/>
        <w:contextualSpacing/>
        <w:rPr>
          <w:rFonts w:ascii="Verdana" w:hAnsi="Verdana" w:eastAsia="Calibri" w:cs="Times New Roman"/>
          <w:sz w:val="22"/>
          <w:szCs w:val="22"/>
          <w:lang w:val="en-GB" w:eastAsia="en-US"/>
        </w:rPr>
      </w:pPr>
    </w:p>
    <w:p w:rsidRPr="007250C5" w:rsidR="007250C5" w:rsidP="007250C5" w:rsidRDefault="007250C5" w14:paraId="708B3C29" w14:textId="77777777">
      <w:pPr>
        <w:numPr>
          <w:ilvl w:val="0"/>
          <w:numId w:val="41"/>
        </w:numPr>
        <w:shd w:val="clear" w:color="auto" w:fill="FFFFFF"/>
        <w:spacing w:after="200" w:line="276" w:lineRule="auto"/>
        <w:contextualSpacing/>
        <w:rPr>
          <w:rFonts w:ascii="Verdana" w:hAnsi="Verdana" w:eastAsia="Times New Roman" w:cs="Arial"/>
          <w:b/>
          <w:sz w:val="22"/>
          <w:szCs w:val="22"/>
          <w:lang w:val="en-GB" w:eastAsia="en-GB"/>
        </w:rPr>
      </w:pPr>
      <w:r w:rsidRPr="007250C5">
        <w:rPr>
          <w:rFonts w:ascii="Verdana" w:hAnsi="Verdana" w:eastAsia="Times New Roman" w:cs="Arial"/>
          <w:b/>
          <w:sz w:val="22"/>
          <w:szCs w:val="22"/>
          <w:lang w:val="en-GB" w:eastAsia="en-GB"/>
        </w:rPr>
        <w:t xml:space="preserve">Additional points to consider </w:t>
      </w:r>
    </w:p>
    <w:p w:rsidRPr="007250C5" w:rsidR="007250C5" w:rsidP="007250C5" w:rsidRDefault="007250C5" w14:paraId="288FE08A" w14:textId="77777777">
      <w:pPr>
        <w:shd w:val="clear" w:color="auto" w:fill="FFFFFF"/>
        <w:rPr>
          <w:rFonts w:ascii="Verdana" w:hAnsi="Verdana" w:eastAsia="Times New Roman" w:cs="Arial"/>
          <w:color w:val="353535"/>
          <w:sz w:val="22"/>
          <w:szCs w:val="22"/>
          <w:lang w:val="en-GB" w:eastAsia="en-GB"/>
        </w:rPr>
      </w:pPr>
    </w:p>
    <w:p w:rsidRPr="007250C5" w:rsidR="007250C5" w:rsidP="007250C5" w:rsidRDefault="007250C5" w14:paraId="32A5DA7C" w14:textId="47813E66">
      <w:pPr>
        <w:numPr>
          <w:ilvl w:val="0"/>
          <w:numId w:val="37"/>
        </w:numPr>
        <w:shd w:val="clear" w:color="auto" w:fill="FFFFFF"/>
        <w:spacing w:after="200" w:line="276" w:lineRule="auto"/>
        <w:contextualSpacing/>
        <w:rPr>
          <w:rFonts w:ascii="Verdana" w:hAnsi="Verdana" w:eastAsia="Times New Roman" w:cs="Arial"/>
          <w:sz w:val="22"/>
          <w:szCs w:val="22"/>
          <w:lang w:val="en-GB" w:eastAsia="en-GB"/>
        </w:rPr>
      </w:pPr>
      <w:r w:rsidRPr="007250C5">
        <w:rPr>
          <w:rFonts w:ascii="Verdana" w:hAnsi="Verdana" w:eastAsia="Times New Roman" w:cs="Arial"/>
          <w:sz w:val="22"/>
          <w:szCs w:val="22"/>
          <w:lang w:val="en-GB" w:eastAsia="en-GB"/>
        </w:rPr>
        <w:t xml:space="preserve">Statutory redundancy pay is capped at </w:t>
      </w:r>
      <w:r>
        <w:rPr>
          <w:rFonts w:ascii="Verdana" w:hAnsi="Verdana" w:eastAsia="Times New Roman" w:cs="Arial"/>
          <w:sz w:val="22"/>
          <w:szCs w:val="22"/>
          <w:lang w:val="en-GB" w:eastAsia="en-GB"/>
        </w:rPr>
        <w:t>20 years' employment</w:t>
      </w:r>
    </w:p>
    <w:p w:rsidRPr="007250C5" w:rsidR="007250C5" w:rsidP="007250C5" w:rsidRDefault="007250C5" w14:paraId="1FBBA469" w14:textId="707CE456">
      <w:pPr>
        <w:numPr>
          <w:ilvl w:val="0"/>
          <w:numId w:val="37"/>
        </w:numPr>
        <w:shd w:val="clear" w:color="auto" w:fill="FFFFFF"/>
        <w:spacing w:after="200" w:line="276" w:lineRule="auto"/>
        <w:contextualSpacing/>
        <w:rPr>
          <w:rFonts w:ascii="Verdana" w:hAnsi="Verdana" w:eastAsia="Calibri" w:cs="Times New Roman"/>
          <w:b/>
          <w:sz w:val="22"/>
          <w:szCs w:val="22"/>
          <w:lang w:val="en-GB" w:eastAsia="en-US"/>
        </w:rPr>
      </w:pPr>
      <w:r w:rsidRPr="007250C5">
        <w:rPr>
          <w:rFonts w:ascii="Verdana" w:hAnsi="Verdana" w:eastAsia="Times New Roman" w:cs="Arial"/>
          <w:sz w:val="22"/>
          <w:szCs w:val="22"/>
          <w:lang w:val="en-GB" w:eastAsia="en-GB"/>
        </w:rPr>
        <w:t>Employment is counted up to the date your employee’s</w:t>
      </w:r>
      <w:r>
        <w:rPr>
          <w:rFonts w:ascii="Verdana" w:hAnsi="Verdana" w:eastAsia="Times New Roman" w:cs="Arial"/>
          <w:sz w:val="22"/>
          <w:szCs w:val="22"/>
          <w:lang w:val="en-GB" w:eastAsia="en-GB"/>
        </w:rPr>
        <w:t xml:space="preserve"> notice runs out</w:t>
      </w:r>
      <w:r w:rsidRPr="007250C5">
        <w:rPr>
          <w:rFonts w:ascii="Verdana" w:hAnsi="Verdana" w:eastAsia="Times New Roman" w:cs="Arial"/>
          <w:sz w:val="22"/>
          <w:szCs w:val="22"/>
          <w:lang w:val="en-GB" w:eastAsia="en-GB"/>
        </w:rPr>
        <w:t xml:space="preserve"> </w:t>
      </w:r>
    </w:p>
    <w:p w:rsidRPr="007250C5" w:rsidR="007250C5" w:rsidP="007250C5" w:rsidRDefault="007250C5" w14:paraId="7C9F100E" w14:textId="77777777">
      <w:pPr>
        <w:numPr>
          <w:ilvl w:val="0"/>
          <w:numId w:val="37"/>
        </w:numPr>
        <w:spacing w:after="200" w:line="276" w:lineRule="auto"/>
        <w:ind w:right="585"/>
        <w:contextualSpacing/>
        <w:rPr>
          <w:rFonts w:ascii="Verdana" w:hAnsi="Verdana" w:eastAsia="Times New Roman" w:cs="Arial"/>
          <w:color w:val="000000"/>
          <w:sz w:val="22"/>
          <w:szCs w:val="22"/>
          <w:lang w:val="en-GB" w:eastAsia="en-GB"/>
        </w:rPr>
      </w:pPr>
      <w:r w:rsidRPr="007250C5">
        <w:rPr>
          <w:rFonts w:ascii="Verdana" w:hAnsi="Verdana" w:eastAsia="Times New Roman" w:cs="Arial"/>
          <w:color w:val="000000"/>
          <w:sz w:val="22"/>
          <w:szCs w:val="22"/>
          <w:lang w:val="en-GB" w:eastAsia="en-GB"/>
        </w:rPr>
        <w:t>An employee who has more than 1 year's continuous service is protected by law against being unfairly dismissed</w:t>
      </w:r>
    </w:p>
    <w:p w:rsidRPr="007250C5" w:rsidR="007250C5" w:rsidP="007250C5" w:rsidRDefault="007250C5" w14:paraId="7D37E6F6" w14:textId="79FC1784">
      <w:pPr>
        <w:numPr>
          <w:ilvl w:val="0"/>
          <w:numId w:val="37"/>
        </w:numPr>
        <w:spacing w:after="200" w:line="276" w:lineRule="auto"/>
        <w:ind w:right="585"/>
        <w:contextualSpacing/>
        <w:rPr>
          <w:rFonts w:ascii="Arial" w:hAnsi="Arial" w:eastAsia="Times New Roman" w:cs="Arial"/>
          <w:color w:val="000000"/>
          <w:sz w:val="22"/>
          <w:szCs w:val="22"/>
          <w:lang w:val="en-GB" w:eastAsia="en-GB"/>
        </w:rPr>
      </w:pPr>
      <w:r w:rsidRPr="007250C5">
        <w:rPr>
          <w:rFonts w:ascii="Verdana" w:hAnsi="Verdana" w:eastAsia="Times New Roman" w:cs="Arial"/>
          <w:color w:val="000000"/>
          <w:sz w:val="22"/>
          <w:szCs w:val="22"/>
          <w:lang w:val="en-GB" w:eastAsia="en-GB"/>
        </w:rPr>
        <w:t>If a claim for unfair dismissal is made, in order to successfully defend the claim, an employer will need to demonstrate that the employee was dismissed for a 'genuine' reason</w:t>
      </w:r>
      <w:bookmarkStart w:name="_GoBack" w:id="1"/>
      <w:bookmarkEnd w:id="1"/>
    </w:p>
    <w:p w:rsidRPr="009C406E" w:rsidR="0003094C" w:rsidP="007250C5" w:rsidRDefault="007250C5" w14:paraId="46DD557E" w14:textId="64A47190">
      <w:pPr>
        <w:pStyle w:val="BodyText"/>
        <w:spacing w:after="120" w:line="276" w:lineRule="auto"/>
        <w:ind w:left="0" w:right="-40"/>
        <w:rPr>
          <w:rFonts w:ascii="Verdana" w:hAnsi="Verdana"/>
          <w:sz w:val="22"/>
          <w:szCs w:val="22"/>
        </w:rPr>
      </w:pPr>
      <w:r w:rsidRPr="007250C5">
        <w:rPr>
          <w:rFonts w:ascii="Verdana" w:hAnsi="Verdana" w:eastAsia="Times New Roman" w:cs="Arial"/>
          <w:color w:val="000000"/>
          <w:sz w:val="22"/>
          <w:szCs w:val="22"/>
          <w:lang w:val="en-GB" w:eastAsia="en-GB"/>
        </w:rPr>
        <w:t>A tribunal will expect evidence from an employer to demonstrate that a ‘genuine’ reason has been applied. In the event that the employer cannot show that there is a genuine redundancy, the dismissal will be unfair and the employee is therefore likely to succeed in any tribunal claim that he/she brings.</w:t>
      </w:r>
    </w:p>
    <w:sectPr w:rsidRPr="009C406E" w:rsidR="0003094C" w:rsidSect="00355567">
      <w:headerReference w:type="even" r:id="rId12"/>
      <w:headerReference w:type="default" r:id="rId13"/>
      <w:footerReference w:type="even" r:id="rId14"/>
      <w:footerReference w:type="default" r:id="rId15"/>
      <w:headerReference w:type="first" r:id="rId16"/>
      <w:footerReference w:type="first" r:id="rId17"/>
      <w:pgSz w:w="11900" w:h="16820" w:orient="portrait"/>
      <w:pgMar w:top="1440" w:right="1080" w:bottom="1800" w:left="108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04" w:rsidP="00F65A73" w:rsidRDefault="005D7A04" w14:paraId="7B2A3FD6" w14:textId="77777777">
      <w:r>
        <w:separator/>
      </w:r>
    </w:p>
  </w:endnote>
  <w:endnote w:type="continuationSeparator" w:id="0">
    <w:p w:rsidR="005D7A04" w:rsidP="00F65A73" w:rsidRDefault="005D7A04" w14:paraId="0EE1CF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00000000" w:usb1="D200FDFF" w:usb2="00042029"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BB" w:rsidP="0076625C" w:rsidRDefault="006379BB" w14:paraId="4EE31B32"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7DB2" w:rsidP="006379BB" w:rsidRDefault="00037DB2" w14:paraId="13F5541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FF1280" w:rsidR="00D64424" w:rsidP="00D64424" w:rsidRDefault="00D64424" w14:paraId="27B6CA14" w14:textId="77777777">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58752" behindDoc="1" locked="0" layoutInCell="1" allowOverlap="1" wp14:anchorId="20001FE2" wp14:editId="3FD3D879">
          <wp:simplePos x="0" y="0"/>
          <wp:positionH relativeFrom="page">
            <wp:posOffset>360045</wp:posOffset>
          </wp:positionH>
          <wp:positionV relativeFrom="page">
            <wp:posOffset>9736455</wp:posOffset>
          </wp:positionV>
          <wp:extent cx="6840220" cy="333375"/>
          <wp:effectExtent l="0" t="0" r="0" b="0"/>
          <wp:wrapNone/>
          <wp:docPr id="4" name="Picture 4"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59776" behindDoc="0" locked="0" layoutInCell="1" allowOverlap="1" wp14:anchorId="3D247CB7" wp14:editId="3BD13B64">
          <wp:simplePos x="0" y="0"/>
          <wp:positionH relativeFrom="page">
            <wp:posOffset>6026785</wp:posOffset>
          </wp:positionH>
          <wp:positionV relativeFrom="page">
            <wp:posOffset>10178415</wp:posOffset>
          </wp:positionV>
          <wp:extent cx="1028700" cy="267970"/>
          <wp:effectExtent l="0" t="0" r="0" b="0"/>
          <wp:wrapNone/>
          <wp:docPr id="9" name="Picture 9"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60800" behindDoc="0" locked="0" layoutInCell="1" allowOverlap="1" wp14:anchorId="64E04D08" wp14:editId="0BF826B8">
              <wp:simplePos x="0" y="0"/>
              <wp:positionH relativeFrom="page">
                <wp:posOffset>539115</wp:posOffset>
              </wp:positionH>
              <wp:positionV relativeFrom="page">
                <wp:posOffset>10178415</wp:posOffset>
              </wp:positionV>
              <wp:extent cx="5487670" cy="337185"/>
              <wp:effectExtent l="0" t="0" r="2540" b="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A192D" w:rsidR="00D64424" w:rsidP="00D64424" w:rsidRDefault="00D64424" w14:paraId="4931136D" w14:textId="7777777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rsidRPr="00CA192D" w:rsidR="00D64424" w:rsidP="00D64424" w:rsidRDefault="00D64424" w14:paraId="7AC30C2B" w14:textId="7777777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4E04D08">
              <v:stroke joinstyle="miter"/>
              <v:path gradientshapeok="t" o:connecttype="rect"/>
            </v:shapetype>
            <v:shape id="Text Box 19" style="position:absolute;margin-left:42.45pt;margin-top:801.45pt;width:432.1pt;height:26.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cHrQIAAKo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">
              <v:textbox inset="0,0,0,0">
                <w:txbxContent>
                  <w:p w:rsidRPr="00CA192D" w:rsidR="00D64424" w:rsidP="00D64424" w:rsidRDefault="00D64424" w14:paraId="4931136D" w14:textId="7777777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rsidRPr="00CA192D" w:rsidR="00D64424" w:rsidP="00D64424" w:rsidRDefault="00D64424" w14:paraId="7AC30C2B" w14:textId="7777777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rsidR="00D64424" w:rsidP="00D64424" w:rsidRDefault="00D64424" w14:paraId="2A732FDE" w14:textId="77777777">
    <w:pPr>
      <w:widowControl w:val="0"/>
      <w:autoSpaceDE w:val="0"/>
      <w:autoSpaceDN w:val="0"/>
      <w:adjustRightInd w:val="0"/>
      <w:ind w:right="360"/>
      <w:rPr>
        <w:rFonts w:ascii="Arial" w:hAnsi="Arial" w:cs="Arial"/>
        <w:sz w:val="20"/>
        <w:szCs w:val="20"/>
      </w:rPr>
    </w:pPr>
  </w:p>
  <w:p w:rsidRPr="003E549E" w:rsidR="003E0945" w:rsidP="003E549E" w:rsidRDefault="003E0945" w14:paraId="425BBA43" w14:textId="5A6264D5">
    <w:pPr>
      <w:widowControl w:val="0"/>
      <w:autoSpaceDE w:val="0"/>
      <w:autoSpaceDN w:val="0"/>
      <w:adjustRightInd w:val="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FF1280" w:rsidR="009C406E" w:rsidP="009C406E" w:rsidRDefault="009C406E" w14:paraId="1E45F5F7" w14:textId="77777777">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55680" behindDoc="1" locked="0" layoutInCell="1" allowOverlap="1" wp14:anchorId="1416AFAD" wp14:editId="455E4C0D">
          <wp:simplePos x="0" y="0"/>
          <wp:positionH relativeFrom="page">
            <wp:posOffset>360045</wp:posOffset>
          </wp:positionH>
          <wp:positionV relativeFrom="page">
            <wp:posOffset>9736455</wp:posOffset>
          </wp:positionV>
          <wp:extent cx="6840220" cy="333375"/>
          <wp:effectExtent l="0" t="0" r="0" b="0"/>
          <wp:wrapNone/>
          <wp:docPr id="11" name="Picture 11"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56704" behindDoc="0" locked="0" layoutInCell="1" allowOverlap="1" wp14:anchorId="4D985E25" wp14:editId="69609FF5">
          <wp:simplePos x="0" y="0"/>
          <wp:positionH relativeFrom="page">
            <wp:posOffset>6026785</wp:posOffset>
          </wp:positionH>
          <wp:positionV relativeFrom="page">
            <wp:posOffset>10178415</wp:posOffset>
          </wp:positionV>
          <wp:extent cx="1028700" cy="267970"/>
          <wp:effectExtent l="0" t="0" r="0" b="0"/>
          <wp:wrapNone/>
          <wp:docPr id="15" name="Picture 15"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57728" behindDoc="0" locked="0" layoutInCell="1" allowOverlap="1" wp14:anchorId="3AE57723" wp14:editId="10183A3B">
              <wp:simplePos x="0" y="0"/>
              <wp:positionH relativeFrom="page">
                <wp:posOffset>539115</wp:posOffset>
              </wp:positionH>
              <wp:positionV relativeFrom="page">
                <wp:posOffset>10178415</wp:posOffset>
              </wp:positionV>
              <wp:extent cx="5487670" cy="337185"/>
              <wp:effectExtent l="0" t="0" r="254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A192D" w:rsidR="009C406E" w:rsidP="009C406E" w:rsidRDefault="009C406E" w14:paraId="7BA8BC3B" w14:textId="7777777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rsidRPr="00CA192D" w:rsidR="009C406E" w:rsidP="009C406E" w:rsidRDefault="009C406E" w14:paraId="134A23A4" w14:textId="7777777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AE57723">
              <v:stroke joinstyle="miter"/>
              <v:path gradientshapeok="t" o:connecttype="rect"/>
            </v:shapetype>
            <v:shape id="_x0000_s1027" style="position:absolute;margin-left:42.45pt;margin-top:801.45pt;width:432.1pt;height:2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w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">
              <v:textbox inset="0,0,0,0">
                <w:txbxContent>
                  <w:p w:rsidRPr="00CA192D" w:rsidR="009C406E" w:rsidP="009C406E" w:rsidRDefault="009C406E" w14:paraId="7BA8BC3B" w14:textId="7777777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rsidRPr="00CA192D" w:rsidR="009C406E" w:rsidP="009C406E" w:rsidRDefault="009C406E" w14:paraId="134A23A4" w14:textId="7777777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rsidRPr="001C6FE0" w:rsidR="009C406E" w:rsidP="009C406E" w:rsidRDefault="009C406E" w14:paraId="7CF9BEB9" w14:textId="77777777">
    <w:pPr>
      <w:pStyle w:val="Footer"/>
    </w:pPr>
  </w:p>
  <w:p w:rsidR="003E0945" w:rsidRDefault="003E0945" w14:paraId="744C8E1F" w14:textId="73ED8F8B">
    <w:pPr>
      <w:pStyle w:val="Footer"/>
    </w:pPr>
  </w:p>
  <w:p w:rsidR="003E0945" w:rsidRDefault="003E0945" w14:paraId="37F53C70" w14:textId="0621D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04" w:rsidP="00F65A73" w:rsidRDefault="005D7A04" w14:paraId="40342816" w14:textId="77777777">
      <w:r>
        <w:separator/>
      </w:r>
    </w:p>
  </w:footnote>
  <w:footnote w:type="continuationSeparator" w:id="0">
    <w:p w:rsidR="005D7A04" w:rsidP="00F65A73" w:rsidRDefault="005D7A04" w14:paraId="17851BBE" w14:textId="77777777">
      <w:r>
        <w:continuationSeparator/>
      </w:r>
    </w:p>
  </w:footnote>
  <w:footnote w:id="1">
    <w:p w:rsidR="007250C5" w:rsidP="007250C5" w:rsidRDefault="007250C5" w14:paraId="13A58771" w14:textId="77777777">
      <w:pPr>
        <w:pStyle w:val="FootnoteText"/>
      </w:pPr>
      <w:r>
        <w:rPr>
          <w:rStyle w:val="FootnoteReference"/>
        </w:rPr>
        <w:footnoteRef/>
      </w:r>
      <w:r>
        <w:t xml:space="preserve"> If it is likely that more than 20 employees are affected you will need to follow the collective redundancy procedure and have elected representatives. See </w:t>
      </w:r>
      <w:hyperlink w:history="1" r:id="rId1">
        <w:r w:rsidRPr="00573ECB">
          <w:rPr>
            <w:rStyle w:val="Hyperlink"/>
          </w:rPr>
          <w:t>https://www.gov.uk/staff-redundant/redundancy-consultations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45" w:rsidP="004107F2" w:rsidRDefault="007250C5" w14:paraId="0E9B0783" w14:textId="3E825D0C">
    <w:pPr>
      <w:pStyle w:val="Header"/>
      <w:framePr w:wrap="around" w:hAnchor="margin" w:vAnchor="text" w:xAlign="right" w:y="1"/>
      <w:rPr>
        <w:rStyle w:val="PageNumber"/>
      </w:rPr>
    </w:pPr>
    <w:r>
      <w:rPr>
        <w:noProof/>
      </w:rPr>
      <w:pict w14:anchorId="161BAB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style="position:absolute;margin-left:0;margin-top:0;width:588.5pt;height:98.05pt;rotation:315;z-index:-251654656;mso-position-horizontal:center;mso-position-horizontal-relative:margin;mso-position-vertical:center;mso-position-vertical-relative:margin" o:spid="_x0000_s2050" o:allowincell="f" fillcolor="silver" stroked="f" type="#_x0000_t136">
          <v:fill opacity=".5"/>
          <v:textpath style="font-family:&quot;Times New Roman&quot;;font-size:1pt" string="DRAFT ONLY"/>
          <w10:wrap anchorx="margin" anchory="margin"/>
        </v:shape>
      </w:pict>
    </w:r>
    <w:r w:rsidR="003E0945">
      <w:rPr>
        <w:rStyle w:val="PageNumber"/>
      </w:rPr>
      <w:fldChar w:fldCharType="begin"/>
    </w:r>
    <w:r w:rsidR="003E0945">
      <w:rPr>
        <w:rStyle w:val="PageNumber"/>
      </w:rPr>
      <w:instrText xml:space="preserve">PAGE  </w:instrText>
    </w:r>
    <w:r w:rsidR="003E0945">
      <w:rPr>
        <w:rStyle w:val="PageNumber"/>
      </w:rPr>
      <w:fldChar w:fldCharType="end"/>
    </w:r>
  </w:p>
  <w:p w:rsidR="003E0945" w:rsidP="004107F2" w:rsidRDefault="003E0945" w14:paraId="6C7BD4E6"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250C5" w:rsidR="003E0945" w:rsidP="0043118A" w:rsidRDefault="003E0945" w14:paraId="4A411597" w14:textId="1F1D216A">
    <w:pPr>
      <w:pStyle w:val="Header"/>
      <w:framePr w:h="335" w:wrap="auto" w:hAnchor="text" w:hRule="exact"/>
      <w:ind w:right="360"/>
      <w:rPr>
        <w:rFonts w:ascii="Century Gothic" w:hAnsi="Century Gothic"/>
        <w:color w:val="1F497D"/>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FD6764" w:rsidR="009C406E" w:rsidP="009C406E" w:rsidRDefault="009C406E" w14:paraId="4AF9FA60" w14:textId="4BF5A450">
    <w:pPr>
      <w:pStyle w:val="committename"/>
      <w:spacing w:before="0"/>
      <w:rPr>
        <w:rFonts w:ascii="Georgia" w:hAnsi="Georgia" w:cs="DejaVu Sans"/>
        <w:b/>
        <w:sz w:val="48"/>
        <w:szCs w:val="48"/>
      </w:rPr>
    </w:pPr>
    <w:r w:rsidRPr="00B60B89">
      <w:rPr>
        <w:rFonts w:ascii="Georgia" w:hAnsi="Georgia"/>
        <w:b/>
        <w:noProof/>
        <w:sz w:val="44"/>
        <w:szCs w:val="48"/>
        <w:lang w:val="en-GB" w:eastAsia="en-GB"/>
      </w:rPr>
      <w:drawing>
        <wp:anchor distT="0" distB="0" distL="114300" distR="114300" simplePos="0" relativeHeight="251654656" behindDoc="0" locked="0" layoutInCell="1" allowOverlap="1" wp14:anchorId="71C0A928" wp14:editId="07265E58">
          <wp:simplePos x="0" y="0"/>
          <wp:positionH relativeFrom="column">
            <wp:posOffset>4289425</wp:posOffset>
          </wp:positionH>
          <wp:positionV relativeFrom="paragraph">
            <wp:posOffset>-201295</wp:posOffset>
          </wp:positionV>
          <wp:extent cx="2339975" cy="819150"/>
          <wp:effectExtent l="0" t="0" r="0" b="0"/>
          <wp:wrapNone/>
          <wp:docPr id="23" name="Picture 23" descr="DioceseofL'pool201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oceseofL'pool2014bw"/>
                  <pic:cNvPicPr>
                    <a:picLocks noChangeAspect="1" noChangeArrowheads="1"/>
                  </pic:cNvPicPr>
                </pic:nvPicPr>
                <pic:blipFill>
                  <a:blip r:embed="rId1">
                    <a:extLst>
                      <a:ext uri="{28A0092B-C50C-407E-A947-70E740481C1C}">
                        <a14:useLocalDpi xmlns:a14="http://schemas.microsoft.com/office/drawing/2010/main" val="0"/>
                      </a:ext>
                    </a:extLst>
                  </a:blip>
                  <a:srcRect l="4478" t="11330" r="5946" b="11084"/>
                  <a:stretch>
                    <a:fillRect/>
                  </a:stretch>
                </pic:blipFill>
                <pic:spPr bwMode="auto">
                  <a:xfrm>
                    <a:off x="0" y="0"/>
                    <a:ext cx="2339975" cy="819150"/>
                  </a:xfrm>
                  <a:prstGeom prst="rect">
                    <a:avLst/>
                  </a:prstGeom>
                  <a:noFill/>
                </pic:spPr>
              </pic:pic>
            </a:graphicData>
          </a:graphic>
          <wp14:sizeRelH relativeFrom="page">
            <wp14:pctWidth>0</wp14:pctWidth>
          </wp14:sizeRelH>
          <wp14:sizeRelV relativeFrom="page">
            <wp14:pctHeight>0</wp14:pctHeight>
          </wp14:sizeRelV>
        </wp:anchor>
      </w:drawing>
    </w:r>
    <w:r w:rsidRPr="00B60B89">
      <w:rPr>
        <w:rFonts w:ascii="Georgia" w:hAnsi="Georgia" w:cs="DejaVu Sans"/>
        <w:b/>
        <w:noProof/>
        <w:sz w:val="44"/>
        <w:szCs w:val="48"/>
        <w:lang w:val="en-GB" w:eastAsia="en-GB"/>
      </w:rPr>
      <w:drawing>
        <wp:anchor distT="0" distB="0" distL="114300" distR="114300" simplePos="0" relativeHeight="251653632" behindDoc="0" locked="0" layoutInCell="1" allowOverlap="1" wp14:anchorId="65FDFE5A" wp14:editId="5C13BF3A">
          <wp:simplePos x="0" y="0"/>
          <wp:positionH relativeFrom="column">
            <wp:align>center</wp:align>
          </wp:positionH>
          <wp:positionV relativeFrom="page">
            <wp:posOffset>1086485</wp:posOffset>
          </wp:positionV>
          <wp:extent cx="6840220" cy="333375"/>
          <wp:effectExtent l="0" t="0" r="0" b="0"/>
          <wp:wrapSquare wrapText="bothSides"/>
          <wp:docPr id="8" name="Picture 8"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p>
  <w:p w:rsidRPr="007250C5" w:rsidR="00FD3BBF" w:rsidP="009C406E" w:rsidRDefault="007250C5" w14:paraId="4A5F83F4" w14:textId="56205018">
    <w:pPr>
      <w:rPr>
        <w:rFonts w:ascii="Georgia" w:hAnsi="Georgia"/>
        <w:sz w:val="40"/>
        <w:szCs w:val="28"/>
      </w:rPr>
    </w:pPr>
    <w:r w:rsidRPr="007250C5">
      <w:rPr>
        <w:rFonts w:ascii="Georgia" w:hAnsi="Georgia"/>
        <w:sz w:val="40"/>
        <w:szCs w:val="28"/>
      </w:rPr>
      <w:t>Individual Redundancy Procedure</w:t>
    </w:r>
  </w:p>
  <w:p w:rsidR="003E0945" w:rsidRDefault="003E0945" w14:paraId="69B46CD7" w14:textId="10FBE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752.25pt;height:762.75pt" o:bullet="t" type="#_x0000_t75">
        <v:imagedata o:title="TW" r:id="rId1"/>
      </v:shape>
    </w:pict>
  </w:numPicBullet>
  <w:abstractNum w:abstractNumId="0" w15:restartNumberingAfterBreak="0">
    <w:nsid w:val="038F446F"/>
    <w:multiLevelType w:val="hybridMultilevel"/>
    <w:tmpl w:val="AE16FB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6951AB"/>
    <w:multiLevelType w:val="hybridMultilevel"/>
    <w:tmpl w:val="85DE39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57755B5"/>
    <w:multiLevelType w:val="hybridMultilevel"/>
    <w:tmpl w:val="8408B65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8E31611"/>
    <w:multiLevelType w:val="hybridMultilevel"/>
    <w:tmpl w:val="946A119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D7873E6"/>
    <w:multiLevelType w:val="hybridMultilevel"/>
    <w:tmpl w:val="28AA78D0"/>
    <w:lvl w:ilvl="0" w:tplc="B5122B50">
      <w:start w:val="1"/>
      <w:numFmt w:val="lowerRoman"/>
      <w:pStyle w:val="Bulletnumber"/>
      <w:lvlText w:val="(%1)"/>
      <w:lvlJc w:val="left"/>
      <w:pPr>
        <w:ind w:left="360" w:hanging="360"/>
      </w:pPr>
      <w:rPr>
        <w:rFonts w:hint="default" w:ascii="Verdana" w:hAnsi="Verdana"/>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860771"/>
    <w:multiLevelType w:val="hybridMultilevel"/>
    <w:tmpl w:val="450684F4"/>
    <w:lvl w:ilvl="0" w:tplc="FD88EBA8">
      <w:numFmt w:val="bullet"/>
      <w:lvlText w:val="•"/>
      <w:lvlJc w:val="left"/>
      <w:pPr>
        <w:ind w:left="1080" w:hanging="72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D63127"/>
    <w:multiLevelType w:val="hybridMultilevel"/>
    <w:tmpl w:val="A358EA1E"/>
    <w:lvl w:ilvl="0" w:tplc="FD88EBA8">
      <w:numFmt w:val="bullet"/>
      <w:lvlText w:val="•"/>
      <w:lvlJc w:val="left"/>
      <w:pPr>
        <w:ind w:left="720" w:hanging="720"/>
      </w:pPr>
      <w:rPr>
        <w:rFonts w:hint="default" w:ascii="Calibri" w:hAnsi="Calibri" w:eastAsia="Calibri" w:cs="Calibr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4E138B5"/>
    <w:multiLevelType w:val="hybridMultilevel"/>
    <w:tmpl w:val="6EECC500"/>
    <w:lvl w:ilvl="0" w:tplc="FD88EBA8">
      <w:numFmt w:val="bullet"/>
      <w:lvlText w:val="•"/>
      <w:lvlJc w:val="left"/>
      <w:pPr>
        <w:ind w:left="720" w:hanging="720"/>
      </w:pPr>
      <w:rPr>
        <w:rFonts w:hint="default" w:ascii="Calibri" w:hAnsi="Calibri" w:eastAsia="Calibri" w:cs="Calibr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51A4006"/>
    <w:multiLevelType w:val="hybridMultilevel"/>
    <w:tmpl w:val="F4AAC81A"/>
    <w:lvl w:ilvl="0" w:tplc="FD88EBA8">
      <w:numFmt w:val="bullet"/>
      <w:lvlText w:val="•"/>
      <w:lvlJc w:val="left"/>
      <w:pPr>
        <w:ind w:left="720" w:hanging="720"/>
      </w:pPr>
      <w:rPr>
        <w:rFonts w:hint="default" w:ascii="Calibri" w:hAnsi="Calibri" w:eastAsia="Calibri" w:cs="Calibr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8437224"/>
    <w:multiLevelType w:val="hybridMultilevel"/>
    <w:tmpl w:val="235CEDD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DAB539F"/>
    <w:multiLevelType w:val="multilevel"/>
    <w:tmpl w:val="8B6C4F74"/>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11" w15:restartNumberingAfterBreak="0">
    <w:nsid w:val="1F5653C2"/>
    <w:multiLevelType w:val="multilevel"/>
    <w:tmpl w:val="26CE1334"/>
    <w:lvl w:ilvl="0">
      <w:start w:val="3"/>
      <w:numFmt w:val="decimal"/>
      <w:lvlText w:val="%1"/>
      <w:lvlJc w:val="left"/>
      <w:pPr>
        <w:ind w:left="460" w:hanging="460"/>
      </w:pPr>
      <w:rPr>
        <w:rFonts w:hint="default"/>
        <w:w w:val="105"/>
      </w:rPr>
    </w:lvl>
    <w:lvl w:ilvl="1">
      <w:start w:val="1"/>
      <w:numFmt w:val="decimal"/>
      <w:lvlText w:val="%1.%2"/>
      <w:lvlJc w:val="left"/>
      <w:pPr>
        <w:ind w:left="960" w:hanging="460"/>
      </w:pPr>
      <w:rPr>
        <w:rFonts w:hint="default"/>
        <w:w w:val="105"/>
      </w:rPr>
    </w:lvl>
    <w:lvl w:ilvl="2">
      <w:start w:val="2"/>
      <w:numFmt w:val="decimal"/>
      <w:lvlText w:val="%1.%2.%3"/>
      <w:lvlJc w:val="left"/>
      <w:pPr>
        <w:ind w:left="1720" w:hanging="720"/>
      </w:pPr>
      <w:rPr>
        <w:rFonts w:hint="default"/>
        <w:w w:val="105"/>
      </w:rPr>
    </w:lvl>
    <w:lvl w:ilvl="3">
      <w:start w:val="1"/>
      <w:numFmt w:val="decimal"/>
      <w:lvlText w:val="%1.%2.%3.%4"/>
      <w:lvlJc w:val="left"/>
      <w:pPr>
        <w:ind w:left="2220" w:hanging="720"/>
      </w:pPr>
      <w:rPr>
        <w:rFonts w:hint="default"/>
        <w:w w:val="105"/>
      </w:rPr>
    </w:lvl>
    <w:lvl w:ilvl="4">
      <w:start w:val="1"/>
      <w:numFmt w:val="decimal"/>
      <w:lvlText w:val="%1.%2.%3.%4.%5"/>
      <w:lvlJc w:val="left"/>
      <w:pPr>
        <w:ind w:left="3080" w:hanging="1080"/>
      </w:pPr>
      <w:rPr>
        <w:rFonts w:hint="default"/>
        <w:w w:val="105"/>
      </w:rPr>
    </w:lvl>
    <w:lvl w:ilvl="5">
      <w:start w:val="1"/>
      <w:numFmt w:val="decimal"/>
      <w:lvlText w:val="%1.%2.%3.%4.%5.%6"/>
      <w:lvlJc w:val="left"/>
      <w:pPr>
        <w:ind w:left="3580" w:hanging="1080"/>
      </w:pPr>
      <w:rPr>
        <w:rFonts w:hint="default"/>
        <w:w w:val="105"/>
      </w:rPr>
    </w:lvl>
    <w:lvl w:ilvl="6">
      <w:start w:val="1"/>
      <w:numFmt w:val="decimal"/>
      <w:lvlText w:val="%1.%2.%3.%4.%5.%6.%7"/>
      <w:lvlJc w:val="left"/>
      <w:pPr>
        <w:ind w:left="4440" w:hanging="1440"/>
      </w:pPr>
      <w:rPr>
        <w:rFonts w:hint="default"/>
        <w:w w:val="105"/>
      </w:rPr>
    </w:lvl>
    <w:lvl w:ilvl="7">
      <w:start w:val="1"/>
      <w:numFmt w:val="decimal"/>
      <w:lvlText w:val="%1.%2.%3.%4.%5.%6.%7.%8"/>
      <w:lvlJc w:val="left"/>
      <w:pPr>
        <w:ind w:left="4940" w:hanging="1440"/>
      </w:pPr>
      <w:rPr>
        <w:rFonts w:hint="default"/>
        <w:w w:val="105"/>
      </w:rPr>
    </w:lvl>
    <w:lvl w:ilvl="8">
      <w:start w:val="1"/>
      <w:numFmt w:val="decimal"/>
      <w:lvlText w:val="%1.%2.%3.%4.%5.%6.%7.%8.%9"/>
      <w:lvlJc w:val="left"/>
      <w:pPr>
        <w:ind w:left="5800" w:hanging="1800"/>
      </w:pPr>
      <w:rPr>
        <w:rFonts w:hint="default"/>
        <w:w w:val="105"/>
      </w:rPr>
    </w:lvl>
  </w:abstractNum>
  <w:abstractNum w:abstractNumId="12" w15:restartNumberingAfterBreak="0">
    <w:nsid w:val="201D3165"/>
    <w:multiLevelType w:val="hybridMultilevel"/>
    <w:tmpl w:val="4D844D20"/>
    <w:lvl w:ilvl="0" w:tplc="D3D88F60">
      <w:start w:val="1"/>
      <w:numFmt w:val="bullet"/>
      <w:pStyle w:val="Bulletdoubleindent"/>
      <w:lvlText w:val=""/>
      <w:lvlPicBulletId w:val="0"/>
      <w:lvlJc w:val="left"/>
      <w:pPr>
        <w:tabs>
          <w:tab w:val="num" w:pos="907"/>
        </w:tabs>
        <w:ind w:left="907" w:hanging="453"/>
      </w:pPr>
      <w:rPr>
        <w:rFonts w:hint="default" w:ascii="Symbol" w:hAnsi="Symbol"/>
        <w:color w:val="auto"/>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49655C0"/>
    <w:multiLevelType w:val="hybridMultilevel"/>
    <w:tmpl w:val="F914F78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24CD04E8"/>
    <w:multiLevelType w:val="hybridMultilevel"/>
    <w:tmpl w:val="73EEF2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5933AD4"/>
    <w:multiLevelType w:val="multilevel"/>
    <w:tmpl w:val="0E763E50"/>
    <w:lvl w:ilvl="0">
      <w:start w:val="6"/>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5920" w:hanging="1440"/>
      </w:pPr>
      <w:rPr>
        <w:rFonts w:hint="default"/>
        <w:w w:val="105"/>
      </w:rPr>
    </w:lvl>
  </w:abstractNum>
  <w:abstractNum w:abstractNumId="16" w15:restartNumberingAfterBreak="0">
    <w:nsid w:val="284F14B3"/>
    <w:multiLevelType w:val="hybridMultilevel"/>
    <w:tmpl w:val="7E946D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29B83E21"/>
    <w:multiLevelType w:val="hybridMultilevel"/>
    <w:tmpl w:val="60C030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B22011A"/>
    <w:multiLevelType w:val="hybridMultilevel"/>
    <w:tmpl w:val="D3BEAE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2D8D3C76"/>
    <w:multiLevelType w:val="hybridMultilevel"/>
    <w:tmpl w:val="57049728"/>
    <w:lvl w:ilvl="0" w:tplc="72161780">
      <w:numFmt w:val="bullet"/>
      <w:lvlText w:val=""/>
      <w:lvlJc w:val="left"/>
      <w:pPr>
        <w:ind w:left="460" w:hanging="360"/>
      </w:pPr>
      <w:rPr>
        <w:rFonts w:hint="default" w:ascii="Symbol" w:hAnsi="Symbol" w:eastAsia="Symbol" w:cs="Symbol"/>
        <w:w w:val="100"/>
        <w:sz w:val="24"/>
        <w:szCs w:val="24"/>
        <w:lang w:val="en-GB" w:eastAsia="en-GB" w:bidi="en-GB"/>
      </w:rPr>
    </w:lvl>
    <w:lvl w:ilvl="1" w:tplc="F0F469A2">
      <w:numFmt w:val="bullet"/>
      <w:lvlText w:val="o"/>
      <w:lvlJc w:val="left"/>
      <w:pPr>
        <w:ind w:left="1181" w:hanging="361"/>
      </w:pPr>
      <w:rPr>
        <w:rFonts w:hint="default"/>
        <w:spacing w:val="-4"/>
        <w:w w:val="100"/>
        <w:lang w:val="en-GB" w:eastAsia="en-GB" w:bidi="en-GB"/>
      </w:rPr>
    </w:lvl>
    <w:lvl w:ilvl="2" w:tplc="D50831B4">
      <w:numFmt w:val="bullet"/>
      <w:lvlText w:val="•"/>
      <w:lvlJc w:val="left"/>
      <w:pPr>
        <w:ind w:left="2063" w:hanging="361"/>
      </w:pPr>
      <w:rPr>
        <w:rFonts w:hint="default"/>
        <w:lang w:val="en-GB" w:eastAsia="en-GB" w:bidi="en-GB"/>
      </w:rPr>
    </w:lvl>
    <w:lvl w:ilvl="3" w:tplc="0D967A46">
      <w:numFmt w:val="bullet"/>
      <w:lvlText w:val="•"/>
      <w:lvlJc w:val="left"/>
      <w:pPr>
        <w:ind w:left="2946" w:hanging="361"/>
      </w:pPr>
      <w:rPr>
        <w:rFonts w:hint="default"/>
        <w:lang w:val="en-GB" w:eastAsia="en-GB" w:bidi="en-GB"/>
      </w:rPr>
    </w:lvl>
    <w:lvl w:ilvl="4" w:tplc="53009642">
      <w:numFmt w:val="bullet"/>
      <w:lvlText w:val="•"/>
      <w:lvlJc w:val="left"/>
      <w:pPr>
        <w:ind w:left="3829" w:hanging="361"/>
      </w:pPr>
      <w:rPr>
        <w:rFonts w:hint="default"/>
        <w:lang w:val="en-GB" w:eastAsia="en-GB" w:bidi="en-GB"/>
      </w:rPr>
    </w:lvl>
    <w:lvl w:ilvl="5" w:tplc="0038C1D4">
      <w:numFmt w:val="bullet"/>
      <w:lvlText w:val="•"/>
      <w:lvlJc w:val="left"/>
      <w:pPr>
        <w:ind w:left="4712" w:hanging="361"/>
      </w:pPr>
      <w:rPr>
        <w:rFonts w:hint="default"/>
        <w:lang w:val="en-GB" w:eastAsia="en-GB" w:bidi="en-GB"/>
      </w:rPr>
    </w:lvl>
    <w:lvl w:ilvl="6" w:tplc="61B6E678">
      <w:numFmt w:val="bullet"/>
      <w:lvlText w:val="•"/>
      <w:lvlJc w:val="left"/>
      <w:pPr>
        <w:ind w:left="5595" w:hanging="361"/>
      </w:pPr>
      <w:rPr>
        <w:rFonts w:hint="default"/>
        <w:lang w:val="en-GB" w:eastAsia="en-GB" w:bidi="en-GB"/>
      </w:rPr>
    </w:lvl>
    <w:lvl w:ilvl="7" w:tplc="218673AE">
      <w:numFmt w:val="bullet"/>
      <w:lvlText w:val="•"/>
      <w:lvlJc w:val="left"/>
      <w:pPr>
        <w:ind w:left="6478" w:hanging="361"/>
      </w:pPr>
      <w:rPr>
        <w:rFonts w:hint="default"/>
        <w:lang w:val="en-GB" w:eastAsia="en-GB" w:bidi="en-GB"/>
      </w:rPr>
    </w:lvl>
    <w:lvl w:ilvl="8" w:tplc="5A201A1E">
      <w:numFmt w:val="bullet"/>
      <w:lvlText w:val="•"/>
      <w:lvlJc w:val="left"/>
      <w:pPr>
        <w:ind w:left="7361" w:hanging="361"/>
      </w:pPr>
      <w:rPr>
        <w:rFonts w:hint="default"/>
        <w:lang w:val="en-GB" w:eastAsia="en-GB" w:bidi="en-GB"/>
      </w:rPr>
    </w:lvl>
  </w:abstractNum>
  <w:abstractNum w:abstractNumId="20" w15:restartNumberingAfterBreak="0">
    <w:nsid w:val="2EB6374A"/>
    <w:multiLevelType w:val="hybridMultilevel"/>
    <w:tmpl w:val="C756C7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C71C33"/>
    <w:multiLevelType w:val="hybridMultilevel"/>
    <w:tmpl w:val="F4366518"/>
    <w:lvl w:ilvl="0" w:tplc="CFAA2B3C">
      <w:numFmt w:val="bullet"/>
      <w:lvlText w:val=""/>
      <w:lvlJc w:val="left"/>
      <w:pPr>
        <w:ind w:left="820" w:hanging="360"/>
      </w:pPr>
      <w:rPr>
        <w:rFonts w:hint="default" w:ascii="Symbol" w:hAnsi="Symbol" w:eastAsia="Symbol" w:cs="Symbol"/>
        <w:w w:val="100"/>
        <w:sz w:val="24"/>
        <w:szCs w:val="24"/>
        <w:lang w:val="en-GB" w:eastAsia="en-GB" w:bidi="en-GB"/>
      </w:rPr>
    </w:lvl>
    <w:lvl w:ilvl="1" w:tplc="113C97BE">
      <w:numFmt w:val="bullet"/>
      <w:lvlText w:val="•"/>
      <w:lvlJc w:val="left"/>
      <w:pPr>
        <w:ind w:left="1662" w:hanging="360"/>
      </w:pPr>
      <w:rPr>
        <w:rFonts w:hint="default"/>
        <w:lang w:val="en-GB" w:eastAsia="en-GB" w:bidi="en-GB"/>
      </w:rPr>
    </w:lvl>
    <w:lvl w:ilvl="2" w:tplc="D01EB268">
      <w:numFmt w:val="bullet"/>
      <w:lvlText w:val="•"/>
      <w:lvlJc w:val="left"/>
      <w:pPr>
        <w:ind w:left="2505" w:hanging="360"/>
      </w:pPr>
      <w:rPr>
        <w:rFonts w:hint="default"/>
        <w:lang w:val="en-GB" w:eastAsia="en-GB" w:bidi="en-GB"/>
      </w:rPr>
    </w:lvl>
    <w:lvl w:ilvl="3" w:tplc="BF7E00A2">
      <w:numFmt w:val="bullet"/>
      <w:lvlText w:val="•"/>
      <w:lvlJc w:val="left"/>
      <w:pPr>
        <w:ind w:left="3347" w:hanging="360"/>
      </w:pPr>
      <w:rPr>
        <w:rFonts w:hint="default"/>
        <w:lang w:val="en-GB" w:eastAsia="en-GB" w:bidi="en-GB"/>
      </w:rPr>
    </w:lvl>
    <w:lvl w:ilvl="4" w:tplc="7EF29A52">
      <w:numFmt w:val="bullet"/>
      <w:lvlText w:val="•"/>
      <w:lvlJc w:val="left"/>
      <w:pPr>
        <w:ind w:left="4190" w:hanging="360"/>
      </w:pPr>
      <w:rPr>
        <w:rFonts w:hint="default"/>
        <w:lang w:val="en-GB" w:eastAsia="en-GB" w:bidi="en-GB"/>
      </w:rPr>
    </w:lvl>
    <w:lvl w:ilvl="5" w:tplc="BAF60E9A">
      <w:numFmt w:val="bullet"/>
      <w:lvlText w:val="•"/>
      <w:lvlJc w:val="left"/>
      <w:pPr>
        <w:ind w:left="5033" w:hanging="360"/>
      </w:pPr>
      <w:rPr>
        <w:rFonts w:hint="default"/>
        <w:lang w:val="en-GB" w:eastAsia="en-GB" w:bidi="en-GB"/>
      </w:rPr>
    </w:lvl>
    <w:lvl w:ilvl="6" w:tplc="7444EF9A">
      <w:numFmt w:val="bullet"/>
      <w:lvlText w:val="•"/>
      <w:lvlJc w:val="left"/>
      <w:pPr>
        <w:ind w:left="5875" w:hanging="360"/>
      </w:pPr>
      <w:rPr>
        <w:rFonts w:hint="default"/>
        <w:lang w:val="en-GB" w:eastAsia="en-GB" w:bidi="en-GB"/>
      </w:rPr>
    </w:lvl>
    <w:lvl w:ilvl="7" w:tplc="8DC660E0">
      <w:numFmt w:val="bullet"/>
      <w:lvlText w:val="•"/>
      <w:lvlJc w:val="left"/>
      <w:pPr>
        <w:ind w:left="6718" w:hanging="360"/>
      </w:pPr>
      <w:rPr>
        <w:rFonts w:hint="default"/>
        <w:lang w:val="en-GB" w:eastAsia="en-GB" w:bidi="en-GB"/>
      </w:rPr>
    </w:lvl>
    <w:lvl w:ilvl="8" w:tplc="C694D944">
      <w:numFmt w:val="bullet"/>
      <w:lvlText w:val="•"/>
      <w:lvlJc w:val="left"/>
      <w:pPr>
        <w:ind w:left="7561" w:hanging="360"/>
      </w:pPr>
      <w:rPr>
        <w:rFonts w:hint="default"/>
        <w:lang w:val="en-GB" w:eastAsia="en-GB" w:bidi="en-GB"/>
      </w:rPr>
    </w:lvl>
  </w:abstractNum>
  <w:abstractNum w:abstractNumId="22" w15:restartNumberingAfterBreak="0">
    <w:nsid w:val="381659C7"/>
    <w:multiLevelType w:val="hybridMultilevel"/>
    <w:tmpl w:val="0F7C79EC"/>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38B83CAB"/>
    <w:multiLevelType w:val="hybridMultilevel"/>
    <w:tmpl w:val="BEA67A9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360" w:hanging="360"/>
      </w:pPr>
      <w:rPr>
        <w:rFonts w:hint="default" w:ascii="Courier New" w:hAnsi="Courier New" w:cs="Courier New"/>
      </w:rPr>
    </w:lvl>
    <w:lvl w:ilvl="2" w:tplc="08090005" w:tentative="1">
      <w:start w:val="1"/>
      <w:numFmt w:val="bullet"/>
      <w:lvlText w:val=""/>
      <w:lvlJc w:val="left"/>
      <w:pPr>
        <w:ind w:left="360" w:hanging="360"/>
      </w:pPr>
      <w:rPr>
        <w:rFonts w:hint="default" w:ascii="Wingdings" w:hAnsi="Wingdings"/>
      </w:rPr>
    </w:lvl>
    <w:lvl w:ilvl="3" w:tplc="08090001" w:tentative="1">
      <w:start w:val="1"/>
      <w:numFmt w:val="bullet"/>
      <w:lvlText w:val=""/>
      <w:lvlJc w:val="left"/>
      <w:pPr>
        <w:ind w:left="1080" w:hanging="360"/>
      </w:pPr>
      <w:rPr>
        <w:rFonts w:hint="default" w:ascii="Symbol" w:hAnsi="Symbol"/>
      </w:rPr>
    </w:lvl>
    <w:lvl w:ilvl="4" w:tplc="08090003" w:tentative="1">
      <w:start w:val="1"/>
      <w:numFmt w:val="bullet"/>
      <w:lvlText w:val="o"/>
      <w:lvlJc w:val="left"/>
      <w:pPr>
        <w:ind w:left="1800" w:hanging="360"/>
      </w:pPr>
      <w:rPr>
        <w:rFonts w:hint="default" w:ascii="Courier New" w:hAnsi="Courier New" w:cs="Courier New"/>
      </w:rPr>
    </w:lvl>
    <w:lvl w:ilvl="5" w:tplc="08090005" w:tentative="1">
      <w:start w:val="1"/>
      <w:numFmt w:val="bullet"/>
      <w:lvlText w:val=""/>
      <w:lvlJc w:val="left"/>
      <w:pPr>
        <w:ind w:left="2520" w:hanging="360"/>
      </w:pPr>
      <w:rPr>
        <w:rFonts w:hint="default" w:ascii="Wingdings" w:hAnsi="Wingdings"/>
      </w:rPr>
    </w:lvl>
    <w:lvl w:ilvl="6" w:tplc="08090001" w:tentative="1">
      <w:start w:val="1"/>
      <w:numFmt w:val="bullet"/>
      <w:lvlText w:val=""/>
      <w:lvlJc w:val="left"/>
      <w:pPr>
        <w:ind w:left="3240" w:hanging="360"/>
      </w:pPr>
      <w:rPr>
        <w:rFonts w:hint="default" w:ascii="Symbol" w:hAnsi="Symbol"/>
      </w:rPr>
    </w:lvl>
    <w:lvl w:ilvl="7" w:tplc="08090003" w:tentative="1">
      <w:start w:val="1"/>
      <w:numFmt w:val="bullet"/>
      <w:lvlText w:val="o"/>
      <w:lvlJc w:val="left"/>
      <w:pPr>
        <w:ind w:left="3960" w:hanging="360"/>
      </w:pPr>
      <w:rPr>
        <w:rFonts w:hint="default" w:ascii="Courier New" w:hAnsi="Courier New" w:cs="Courier New"/>
      </w:rPr>
    </w:lvl>
    <w:lvl w:ilvl="8" w:tplc="08090005" w:tentative="1">
      <w:start w:val="1"/>
      <w:numFmt w:val="bullet"/>
      <w:lvlText w:val=""/>
      <w:lvlJc w:val="left"/>
      <w:pPr>
        <w:ind w:left="4680" w:hanging="360"/>
      </w:pPr>
      <w:rPr>
        <w:rFonts w:hint="default" w:ascii="Wingdings" w:hAnsi="Wingdings"/>
      </w:rPr>
    </w:lvl>
  </w:abstractNum>
  <w:abstractNum w:abstractNumId="24" w15:restartNumberingAfterBreak="0">
    <w:nsid w:val="39512009"/>
    <w:multiLevelType w:val="hybridMultilevel"/>
    <w:tmpl w:val="52CCD440"/>
    <w:lvl w:ilvl="0" w:tplc="FD88EBA8">
      <w:numFmt w:val="bullet"/>
      <w:lvlText w:val="•"/>
      <w:lvlJc w:val="left"/>
      <w:pPr>
        <w:ind w:left="1080" w:hanging="72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9AB023B"/>
    <w:multiLevelType w:val="hybridMultilevel"/>
    <w:tmpl w:val="557275C6"/>
    <w:lvl w:ilvl="0" w:tplc="FD88EBA8">
      <w:numFmt w:val="bullet"/>
      <w:lvlText w:val="•"/>
      <w:lvlJc w:val="left"/>
      <w:pPr>
        <w:ind w:left="720" w:hanging="720"/>
      </w:pPr>
      <w:rPr>
        <w:rFonts w:hint="default" w:ascii="Calibri" w:hAnsi="Calibri" w:eastAsia="Calibri" w:cs="Calibri"/>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50E76FCD"/>
    <w:multiLevelType w:val="hybridMultilevel"/>
    <w:tmpl w:val="D460056A"/>
    <w:lvl w:ilvl="0" w:tplc="FA96F574">
      <w:start w:val="1"/>
      <w:numFmt w:val="lowerRoman"/>
      <w:pStyle w:val="Bulletnumber2"/>
      <w:lvlText w:val="(%1)"/>
      <w:lvlJc w:val="left"/>
      <w:pPr>
        <w:tabs>
          <w:tab w:val="num" w:pos="454"/>
        </w:tabs>
        <w:ind w:left="454" w:hanging="454"/>
      </w:pPr>
      <w:rPr>
        <w:rFonts w:hint="default" w:ascii="Arial" w:hAnsi="Arial"/>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104FEB"/>
    <w:multiLevelType w:val="hybridMultilevel"/>
    <w:tmpl w:val="718479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77972D0"/>
    <w:multiLevelType w:val="multilevel"/>
    <w:tmpl w:val="031EDA1C"/>
    <w:lvl w:ilvl="0">
      <w:start w:val="1"/>
      <w:numFmt w:val="decimal"/>
      <w:lvlText w:val="%1."/>
      <w:lvlJc w:val="left"/>
      <w:pPr>
        <w:ind w:left="543" w:hanging="360"/>
        <w:jc w:val="right"/>
      </w:pPr>
      <w:rPr>
        <w:rFonts w:hint="default" w:ascii="Calibri" w:hAnsi="Calibri" w:eastAsia="Calibri" w:cs="Calibri"/>
        <w:b/>
        <w:bCs/>
        <w:color w:val="4F81BD" w:themeColor="accent1"/>
        <w:spacing w:val="0"/>
        <w:w w:val="103"/>
        <w:sz w:val="28"/>
        <w:szCs w:val="28"/>
      </w:rPr>
    </w:lvl>
    <w:lvl w:ilvl="1">
      <w:start w:val="1"/>
      <w:numFmt w:val="decimal"/>
      <w:lvlText w:val="%1.%2."/>
      <w:lvlJc w:val="left"/>
      <w:pPr>
        <w:ind w:left="903" w:hanging="433"/>
      </w:pPr>
      <w:rPr>
        <w:rFonts w:hint="default"/>
        <w:b/>
        <w:bCs w:val="0"/>
        <w:i w:val="0"/>
        <w:iCs w:val="0"/>
        <w:spacing w:val="0"/>
        <w:w w:val="103"/>
      </w:rPr>
    </w:lvl>
    <w:lvl w:ilvl="2">
      <w:start w:val="1"/>
      <w:numFmt w:val="decimal"/>
      <w:lvlText w:val="%1.%2.%3."/>
      <w:lvlJc w:val="left"/>
      <w:pPr>
        <w:ind w:left="1380" w:hanging="433"/>
      </w:pPr>
      <w:rPr>
        <w:rFonts w:hint="default" w:ascii="Calibri" w:hAnsi="Calibri" w:eastAsia="Calibri" w:cs="Calibri"/>
        <w:b/>
        <w:bCs/>
        <w:i w:val="0"/>
        <w:iCs/>
        <w:spacing w:val="0"/>
        <w:w w:val="103"/>
        <w:sz w:val="22"/>
        <w:szCs w:val="22"/>
      </w:rPr>
    </w:lvl>
    <w:lvl w:ilvl="3">
      <w:numFmt w:val="bullet"/>
      <w:lvlText w:val="•"/>
      <w:lvlJc w:val="left"/>
      <w:pPr>
        <w:ind w:left="1380" w:hanging="433"/>
      </w:pPr>
      <w:rPr>
        <w:rFonts w:hint="default"/>
      </w:rPr>
    </w:lvl>
    <w:lvl w:ilvl="4">
      <w:numFmt w:val="bullet"/>
      <w:lvlText w:val="•"/>
      <w:lvlJc w:val="left"/>
      <w:pPr>
        <w:ind w:left="2746" w:hanging="433"/>
      </w:pPr>
      <w:rPr>
        <w:rFonts w:hint="default"/>
      </w:rPr>
    </w:lvl>
    <w:lvl w:ilvl="5">
      <w:numFmt w:val="bullet"/>
      <w:lvlText w:val="•"/>
      <w:lvlJc w:val="left"/>
      <w:pPr>
        <w:ind w:left="4113" w:hanging="433"/>
      </w:pPr>
      <w:rPr>
        <w:rFonts w:hint="default"/>
      </w:rPr>
    </w:lvl>
    <w:lvl w:ilvl="6">
      <w:numFmt w:val="bullet"/>
      <w:lvlText w:val="•"/>
      <w:lvlJc w:val="left"/>
      <w:pPr>
        <w:ind w:left="5479" w:hanging="433"/>
      </w:pPr>
      <w:rPr>
        <w:rFonts w:hint="default"/>
      </w:rPr>
    </w:lvl>
    <w:lvl w:ilvl="7">
      <w:numFmt w:val="bullet"/>
      <w:lvlText w:val="•"/>
      <w:lvlJc w:val="left"/>
      <w:pPr>
        <w:ind w:left="6846" w:hanging="433"/>
      </w:pPr>
      <w:rPr>
        <w:rFonts w:hint="default"/>
      </w:rPr>
    </w:lvl>
    <w:lvl w:ilvl="8">
      <w:numFmt w:val="bullet"/>
      <w:lvlText w:val="•"/>
      <w:lvlJc w:val="left"/>
      <w:pPr>
        <w:ind w:left="8212" w:hanging="433"/>
      </w:pPr>
      <w:rPr>
        <w:rFonts w:hint="default"/>
      </w:rPr>
    </w:lvl>
  </w:abstractNum>
  <w:abstractNum w:abstractNumId="29" w15:restartNumberingAfterBreak="0">
    <w:nsid w:val="5C284269"/>
    <w:multiLevelType w:val="multilevel"/>
    <w:tmpl w:val="DB8E89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713114F"/>
    <w:multiLevelType w:val="hybridMultilevel"/>
    <w:tmpl w:val="5AF283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82C2AB8"/>
    <w:multiLevelType w:val="multilevel"/>
    <w:tmpl w:val="3C72552A"/>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32" w15:restartNumberingAfterBreak="0">
    <w:nsid w:val="6C721DD9"/>
    <w:multiLevelType w:val="hybridMultilevel"/>
    <w:tmpl w:val="2FBA5A1C"/>
    <w:lvl w:ilvl="0" w:tplc="8564C9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C8E5CB2"/>
    <w:multiLevelType w:val="hybridMultilevel"/>
    <w:tmpl w:val="A584646C"/>
    <w:lvl w:ilvl="0" w:tplc="0B3AFABA">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FD77F1"/>
    <w:multiLevelType w:val="hybridMultilevel"/>
    <w:tmpl w:val="54887C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FC2288F"/>
    <w:multiLevelType w:val="hybridMultilevel"/>
    <w:tmpl w:val="FD92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825E58"/>
    <w:multiLevelType w:val="hybridMultilevel"/>
    <w:tmpl w:val="3348A4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3D91083"/>
    <w:multiLevelType w:val="hybridMultilevel"/>
    <w:tmpl w:val="27A440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5B037DD"/>
    <w:multiLevelType w:val="hybridMultilevel"/>
    <w:tmpl w:val="E3782D64"/>
    <w:lvl w:ilvl="0" w:tplc="48BA5BE6">
      <w:start w:val="4"/>
      <w:numFmt w:val="decimal"/>
      <w:lvlText w:val="%1."/>
      <w:lvlJc w:val="left"/>
      <w:pPr>
        <w:ind w:left="360" w:hanging="360"/>
      </w:pPr>
      <w:rPr>
        <w:rFonts w:hint="default"/>
      </w:rPr>
    </w:lvl>
    <w:lvl w:ilvl="1" w:tplc="08090019" w:tentative="1">
      <w:start w:val="1"/>
      <w:numFmt w:val="lowerLetter"/>
      <w:lvlText w:val="%2."/>
      <w:lvlJc w:val="left"/>
      <w:pPr>
        <w:ind w:left="735" w:hanging="360"/>
      </w:pPr>
    </w:lvl>
    <w:lvl w:ilvl="2" w:tplc="0809001B" w:tentative="1">
      <w:start w:val="1"/>
      <w:numFmt w:val="lowerRoman"/>
      <w:lvlText w:val="%3."/>
      <w:lvlJc w:val="right"/>
      <w:pPr>
        <w:ind w:left="1455" w:hanging="180"/>
      </w:pPr>
    </w:lvl>
    <w:lvl w:ilvl="3" w:tplc="0809000F" w:tentative="1">
      <w:start w:val="1"/>
      <w:numFmt w:val="decimal"/>
      <w:lvlText w:val="%4."/>
      <w:lvlJc w:val="left"/>
      <w:pPr>
        <w:ind w:left="2175" w:hanging="360"/>
      </w:pPr>
    </w:lvl>
    <w:lvl w:ilvl="4" w:tplc="08090019" w:tentative="1">
      <w:start w:val="1"/>
      <w:numFmt w:val="lowerLetter"/>
      <w:lvlText w:val="%5."/>
      <w:lvlJc w:val="left"/>
      <w:pPr>
        <w:ind w:left="2895" w:hanging="360"/>
      </w:pPr>
    </w:lvl>
    <w:lvl w:ilvl="5" w:tplc="0809001B" w:tentative="1">
      <w:start w:val="1"/>
      <w:numFmt w:val="lowerRoman"/>
      <w:lvlText w:val="%6."/>
      <w:lvlJc w:val="right"/>
      <w:pPr>
        <w:ind w:left="3615" w:hanging="180"/>
      </w:pPr>
    </w:lvl>
    <w:lvl w:ilvl="6" w:tplc="0809000F" w:tentative="1">
      <w:start w:val="1"/>
      <w:numFmt w:val="decimal"/>
      <w:lvlText w:val="%7."/>
      <w:lvlJc w:val="left"/>
      <w:pPr>
        <w:ind w:left="4335" w:hanging="360"/>
      </w:pPr>
    </w:lvl>
    <w:lvl w:ilvl="7" w:tplc="08090019" w:tentative="1">
      <w:start w:val="1"/>
      <w:numFmt w:val="lowerLetter"/>
      <w:lvlText w:val="%8."/>
      <w:lvlJc w:val="left"/>
      <w:pPr>
        <w:ind w:left="5055" w:hanging="360"/>
      </w:pPr>
    </w:lvl>
    <w:lvl w:ilvl="8" w:tplc="0809001B" w:tentative="1">
      <w:start w:val="1"/>
      <w:numFmt w:val="lowerRoman"/>
      <w:lvlText w:val="%9."/>
      <w:lvlJc w:val="right"/>
      <w:pPr>
        <w:ind w:left="5775" w:hanging="180"/>
      </w:pPr>
    </w:lvl>
  </w:abstractNum>
  <w:abstractNum w:abstractNumId="39" w15:restartNumberingAfterBreak="0">
    <w:nsid w:val="7A2F3BC8"/>
    <w:multiLevelType w:val="multilevel"/>
    <w:tmpl w:val="71485F92"/>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40" w15:restartNumberingAfterBreak="0">
    <w:nsid w:val="7B41407D"/>
    <w:multiLevelType w:val="multilevel"/>
    <w:tmpl w:val="54A0174C"/>
    <w:lvl w:ilvl="0">
      <w:start w:val="1"/>
      <w:numFmt w:val="decimal"/>
      <w:lvlText w:val="%1"/>
      <w:lvlJc w:val="left"/>
      <w:pPr>
        <w:ind w:left="360" w:hanging="360"/>
      </w:pPr>
      <w:rPr>
        <w:rFonts w:hint="default"/>
        <w:w w:val="105"/>
        <w:sz w:val="24"/>
        <w:u w:val="none"/>
      </w:rPr>
    </w:lvl>
    <w:lvl w:ilvl="1">
      <w:start w:val="1"/>
      <w:numFmt w:val="decimal"/>
      <w:lvlText w:val="%1.%2"/>
      <w:lvlJc w:val="left"/>
      <w:pPr>
        <w:ind w:left="920" w:hanging="360"/>
      </w:pPr>
      <w:rPr>
        <w:rFonts w:hint="default"/>
        <w:w w:val="105"/>
        <w:sz w:val="24"/>
        <w:u w:val="none"/>
      </w:rPr>
    </w:lvl>
    <w:lvl w:ilvl="2">
      <w:start w:val="1"/>
      <w:numFmt w:val="decimal"/>
      <w:lvlText w:val="%1.%2.%3"/>
      <w:lvlJc w:val="left"/>
      <w:pPr>
        <w:ind w:left="1840" w:hanging="720"/>
      </w:pPr>
      <w:rPr>
        <w:rFonts w:hint="default"/>
        <w:w w:val="105"/>
        <w:sz w:val="24"/>
        <w:u w:val="none"/>
      </w:rPr>
    </w:lvl>
    <w:lvl w:ilvl="3">
      <w:start w:val="1"/>
      <w:numFmt w:val="decimal"/>
      <w:lvlText w:val="%1.%2.%3.%4"/>
      <w:lvlJc w:val="left"/>
      <w:pPr>
        <w:ind w:left="2760" w:hanging="1080"/>
      </w:pPr>
      <w:rPr>
        <w:rFonts w:hint="default"/>
        <w:w w:val="105"/>
        <w:sz w:val="24"/>
        <w:u w:val="none"/>
      </w:rPr>
    </w:lvl>
    <w:lvl w:ilvl="4">
      <w:start w:val="1"/>
      <w:numFmt w:val="decimal"/>
      <w:lvlText w:val="%1.%2.%3.%4.%5"/>
      <w:lvlJc w:val="left"/>
      <w:pPr>
        <w:ind w:left="3320" w:hanging="1080"/>
      </w:pPr>
      <w:rPr>
        <w:rFonts w:hint="default"/>
        <w:w w:val="105"/>
        <w:sz w:val="24"/>
        <w:u w:val="none"/>
      </w:rPr>
    </w:lvl>
    <w:lvl w:ilvl="5">
      <w:start w:val="1"/>
      <w:numFmt w:val="decimal"/>
      <w:lvlText w:val="%1.%2.%3.%4.%5.%6"/>
      <w:lvlJc w:val="left"/>
      <w:pPr>
        <w:ind w:left="4240" w:hanging="1440"/>
      </w:pPr>
      <w:rPr>
        <w:rFonts w:hint="default"/>
        <w:w w:val="105"/>
        <w:sz w:val="24"/>
        <w:u w:val="none"/>
      </w:rPr>
    </w:lvl>
    <w:lvl w:ilvl="6">
      <w:start w:val="1"/>
      <w:numFmt w:val="decimal"/>
      <w:lvlText w:val="%1.%2.%3.%4.%5.%6.%7"/>
      <w:lvlJc w:val="left"/>
      <w:pPr>
        <w:ind w:left="4800" w:hanging="1440"/>
      </w:pPr>
      <w:rPr>
        <w:rFonts w:hint="default"/>
        <w:w w:val="105"/>
        <w:sz w:val="24"/>
        <w:u w:val="none"/>
      </w:rPr>
    </w:lvl>
    <w:lvl w:ilvl="7">
      <w:start w:val="1"/>
      <w:numFmt w:val="decimal"/>
      <w:lvlText w:val="%1.%2.%3.%4.%5.%6.%7.%8"/>
      <w:lvlJc w:val="left"/>
      <w:pPr>
        <w:ind w:left="5720" w:hanging="1800"/>
      </w:pPr>
      <w:rPr>
        <w:rFonts w:hint="default"/>
        <w:w w:val="105"/>
        <w:sz w:val="24"/>
        <w:u w:val="none"/>
      </w:rPr>
    </w:lvl>
    <w:lvl w:ilvl="8">
      <w:start w:val="1"/>
      <w:numFmt w:val="decimal"/>
      <w:lvlText w:val="%1.%2.%3.%4.%5.%6.%7.%8.%9"/>
      <w:lvlJc w:val="left"/>
      <w:pPr>
        <w:ind w:left="6640" w:hanging="2160"/>
      </w:pPr>
      <w:rPr>
        <w:rFonts w:hint="default"/>
        <w:w w:val="105"/>
        <w:sz w:val="24"/>
        <w:u w:val="none"/>
      </w:rPr>
    </w:lvl>
  </w:abstractNum>
  <w:num w:numId="1">
    <w:abstractNumId w:val="26"/>
  </w:num>
  <w:num w:numId="2">
    <w:abstractNumId w:val="4"/>
  </w:num>
  <w:num w:numId="3">
    <w:abstractNumId w:val="33"/>
  </w:num>
  <w:num w:numId="4">
    <w:abstractNumId w:val="12"/>
  </w:num>
  <w:num w:numId="5">
    <w:abstractNumId w:val="28"/>
  </w:num>
  <w:num w:numId="6">
    <w:abstractNumId w:val="40"/>
  </w:num>
  <w:num w:numId="7">
    <w:abstractNumId w:val="11"/>
  </w:num>
  <w:num w:numId="8">
    <w:abstractNumId w:val="15"/>
  </w:num>
  <w:num w:numId="9">
    <w:abstractNumId w:val="39"/>
  </w:num>
  <w:num w:numId="10">
    <w:abstractNumId w:val="10"/>
  </w:num>
  <w:num w:numId="11">
    <w:abstractNumId w:val="31"/>
  </w:num>
  <w:num w:numId="12">
    <w:abstractNumId w:val="21"/>
  </w:num>
  <w:num w:numId="13">
    <w:abstractNumId w:val="19"/>
  </w:num>
  <w:num w:numId="14">
    <w:abstractNumId w:val="3"/>
  </w:num>
  <w:num w:numId="15">
    <w:abstractNumId w:val="35"/>
  </w:num>
  <w:num w:numId="16">
    <w:abstractNumId w:val="1"/>
  </w:num>
  <w:num w:numId="17">
    <w:abstractNumId w:val="17"/>
  </w:num>
  <w:num w:numId="18">
    <w:abstractNumId w:val="2"/>
  </w:num>
  <w:num w:numId="19">
    <w:abstractNumId w:val="18"/>
  </w:num>
  <w:num w:numId="20">
    <w:abstractNumId w:val="16"/>
  </w:num>
  <w:num w:numId="21">
    <w:abstractNumId w:val="36"/>
  </w:num>
  <w:num w:numId="22">
    <w:abstractNumId w:val="5"/>
  </w:num>
  <w:num w:numId="23">
    <w:abstractNumId w:val="25"/>
  </w:num>
  <w:num w:numId="24">
    <w:abstractNumId w:val="24"/>
  </w:num>
  <w:num w:numId="25">
    <w:abstractNumId w:val="7"/>
  </w:num>
  <w:num w:numId="26">
    <w:abstractNumId w:val="8"/>
  </w:num>
  <w:num w:numId="27">
    <w:abstractNumId w:val="6"/>
  </w:num>
  <w:num w:numId="28">
    <w:abstractNumId w:val="27"/>
  </w:num>
  <w:num w:numId="29">
    <w:abstractNumId w:val="37"/>
  </w:num>
  <w:num w:numId="30">
    <w:abstractNumId w:val="30"/>
  </w:num>
  <w:num w:numId="31">
    <w:abstractNumId w:val="34"/>
  </w:num>
  <w:num w:numId="32">
    <w:abstractNumId w:val="29"/>
  </w:num>
  <w:num w:numId="33">
    <w:abstractNumId w:val="23"/>
  </w:num>
  <w:num w:numId="34">
    <w:abstractNumId w:val="9"/>
  </w:num>
  <w:num w:numId="35">
    <w:abstractNumId w:val="14"/>
  </w:num>
  <w:num w:numId="36">
    <w:abstractNumId w:val="13"/>
  </w:num>
  <w:num w:numId="37">
    <w:abstractNumId w:val="0"/>
  </w:num>
  <w:num w:numId="38">
    <w:abstractNumId w:val="22"/>
  </w:num>
  <w:num w:numId="39">
    <w:abstractNumId w:val="32"/>
  </w:num>
  <w:num w:numId="40">
    <w:abstractNumId w:val="20"/>
  </w:num>
  <w:num w:numId="41">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73"/>
    <w:rsid w:val="000011C2"/>
    <w:rsid w:val="00002A40"/>
    <w:rsid w:val="00005243"/>
    <w:rsid w:val="00014609"/>
    <w:rsid w:val="0003094C"/>
    <w:rsid w:val="00034EE8"/>
    <w:rsid w:val="000361D0"/>
    <w:rsid w:val="00036FF6"/>
    <w:rsid w:val="00037DB2"/>
    <w:rsid w:val="00043806"/>
    <w:rsid w:val="00044F74"/>
    <w:rsid w:val="0005241B"/>
    <w:rsid w:val="00054D30"/>
    <w:rsid w:val="00055961"/>
    <w:rsid w:val="000635E3"/>
    <w:rsid w:val="000666E2"/>
    <w:rsid w:val="000701CE"/>
    <w:rsid w:val="0007152B"/>
    <w:rsid w:val="000769B5"/>
    <w:rsid w:val="00080BC1"/>
    <w:rsid w:val="00080D60"/>
    <w:rsid w:val="00081C53"/>
    <w:rsid w:val="00090559"/>
    <w:rsid w:val="0009160B"/>
    <w:rsid w:val="00093EC6"/>
    <w:rsid w:val="00094BC7"/>
    <w:rsid w:val="000969F6"/>
    <w:rsid w:val="00097045"/>
    <w:rsid w:val="000A06A8"/>
    <w:rsid w:val="000A0911"/>
    <w:rsid w:val="000A1F35"/>
    <w:rsid w:val="000C035D"/>
    <w:rsid w:val="000C0E85"/>
    <w:rsid w:val="000C52DF"/>
    <w:rsid w:val="000D2404"/>
    <w:rsid w:val="000D5005"/>
    <w:rsid w:val="000E1EA7"/>
    <w:rsid w:val="000E2D02"/>
    <w:rsid w:val="000F0BEF"/>
    <w:rsid w:val="000F15CC"/>
    <w:rsid w:val="000F1B0C"/>
    <w:rsid w:val="000F666B"/>
    <w:rsid w:val="00106232"/>
    <w:rsid w:val="0011674D"/>
    <w:rsid w:val="00126ECF"/>
    <w:rsid w:val="00135CC8"/>
    <w:rsid w:val="00143F44"/>
    <w:rsid w:val="00144AA4"/>
    <w:rsid w:val="00154740"/>
    <w:rsid w:val="00160D1E"/>
    <w:rsid w:val="00161207"/>
    <w:rsid w:val="001707B5"/>
    <w:rsid w:val="00170A39"/>
    <w:rsid w:val="001718E8"/>
    <w:rsid w:val="00172037"/>
    <w:rsid w:val="00173380"/>
    <w:rsid w:val="0017552C"/>
    <w:rsid w:val="00181134"/>
    <w:rsid w:val="00183F92"/>
    <w:rsid w:val="00186E04"/>
    <w:rsid w:val="00191842"/>
    <w:rsid w:val="00193022"/>
    <w:rsid w:val="00193AFF"/>
    <w:rsid w:val="00197AB0"/>
    <w:rsid w:val="001A2040"/>
    <w:rsid w:val="001B274C"/>
    <w:rsid w:val="001C054A"/>
    <w:rsid w:val="001C4007"/>
    <w:rsid w:val="001C5011"/>
    <w:rsid w:val="001D09F8"/>
    <w:rsid w:val="001D621A"/>
    <w:rsid w:val="001E6E17"/>
    <w:rsid w:val="001E7C22"/>
    <w:rsid w:val="001F044F"/>
    <w:rsid w:val="001F1008"/>
    <w:rsid w:val="001F2A07"/>
    <w:rsid w:val="001F2FCB"/>
    <w:rsid w:val="00201C51"/>
    <w:rsid w:val="00202514"/>
    <w:rsid w:val="002037A2"/>
    <w:rsid w:val="00214757"/>
    <w:rsid w:val="0021648F"/>
    <w:rsid w:val="002204C0"/>
    <w:rsid w:val="00220A79"/>
    <w:rsid w:val="002227AE"/>
    <w:rsid w:val="002232F6"/>
    <w:rsid w:val="0022648D"/>
    <w:rsid w:val="00227792"/>
    <w:rsid w:val="00230418"/>
    <w:rsid w:val="00230D4D"/>
    <w:rsid w:val="00233127"/>
    <w:rsid w:val="002410CD"/>
    <w:rsid w:val="00242024"/>
    <w:rsid w:val="00242168"/>
    <w:rsid w:val="002443E8"/>
    <w:rsid w:val="00246DC7"/>
    <w:rsid w:val="002677F9"/>
    <w:rsid w:val="00277382"/>
    <w:rsid w:val="00277BB3"/>
    <w:rsid w:val="002876CD"/>
    <w:rsid w:val="002A19FA"/>
    <w:rsid w:val="002A5465"/>
    <w:rsid w:val="002B18E4"/>
    <w:rsid w:val="002C0293"/>
    <w:rsid w:val="002C09BF"/>
    <w:rsid w:val="002C1A4F"/>
    <w:rsid w:val="002C6AEC"/>
    <w:rsid w:val="002C6EDC"/>
    <w:rsid w:val="002C746A"/>
    <w:rsid w:val="002D1755"/>
    <w:rsid w:val="002D2E5A"/>
    <w:rsid w:val="002D3B94"/>
    <w:rsid w:val="002D3ED9"/>
    <w:rsid w:val="002E5104"/>
    <w:rsid w:val="002F286A"/>
    <w:rsid w:val="00300263"/>
    <w:rsid w:val="003102B0"/>
    <w:rsid w:val="00311B12"/>
    <w:rsid w:val="00312E4A"/>
    <w:rsid w:val="00321226"/>
    <w:rsid w:val="00321882"/>
    <w:rsid w:val="003219B9"/>
    <w:rsid w:val="00324237"/>
    <w:rsid w:val="0033136C"/>
    <w:rsid w:val="00344772"/>
    <w:rsid w:val="00345A55"/>
    <w:rsid w:val="00351F42"/>
    <w:rsid w:val="0035292C"/>
    <w:rsid w:val="00354107"/>
    <w:rsid w:val="00355250"/>
    <w:rsid w:val="00355567"/>
    <w:rsid w:val="00356A70"/>
    <w:rsid w:val="0036116E"/>
    <w:rsid w:val="00361259"/>
    <w:rsid w:val="003710FE"/>
    <w:rsid w:val="00373D45"/>
    <w:rsid w:val="003742E5"/>
    <w:rsid w:val="0037651E"/>
    <w:rsid w:val="003854EA"/>
    <w:rsid w:val="00386693"/>
    <w:rsid w:val="0039523F"/>
    <w:rsid w:val="003A2C94"/>
    <w:rsid w:val="003A6C51"/>
    <w:rsid w:val="003A6CC7"/>
    <w:rsid w:val="003A6F98"/>
    <w:rsid w:val="003B13A5"/>
    <w:rsid w:val="003C1A21"/>
    <w:rsid w:val="003C60B3"/>
    <w:rsid w:val="003C7B0C"/>
    <w:rsid w:val="003D024E"/>
    <w:rsid w:val="003D2A4C"/>
    <w:rsid w:val="003E0945"/>
    <w:rsid w:val="003E3C1D"/>
    <w:rsid w:val="003E549E"/>
    <w:rsid w:val="003F041D"/>
    <w:rsid w:val="003F60C4"/>
    <w:rsid w:val="004066E0"/>
    <w:rsid w:val="004079A5"/>
    <w:rsid w:val="004107F2"/>
    <w:rsid w:val="0041183F"/>
    <w:rsid w:val="00412B48"/>
    <w:rsid w:val="00415CB2"/>
    <w:rsid w:val="0043118A"/>
    <w:rsid w:val="00431B1F"/>
    <w:rsid w:val="004345FA"/>
    <w:rsid w:val="0044087A"/>
    <w:rsid w:val="00440C35"/>
    <w:rsid w:val="004452D3"/>
    <w:rsid w:val="00453745"/>
    <w:rsid w:val="00456CE9"/>
    <w:rsid w:val="00461442"/>
    <w:rsid w:val="004656F8"/>
    <w:rsid w:val="00465F3F"/>
    <w:rsid w:val="00476D86"/>
    <w:rsid w:val="004871F5"/>
    <w:rsid w:val="0049386B"/>
    <w:rsid w:val="00496FD6"/>
    <w:rsid w:val="00497E62"/>
    <w:rsid w:val="004A3345"/>
    <w:rsid w:val="004A7625"/>
    <w:rsid w:val="004B08BE"/>
    <w:rsid w:val="004B3B75"/>
    <w:rsid w:val="004B59FB"/>
    <w:rsid w:val="004C2869"/>
    <w:rsid w:val="004C78AA"/>
    <w:rsid w:val="004F0A9F"/>
    <w:rsid w:val="004F3ECA"/>
    <w:rsid w:val="004F5664"/>
    <w:rsid w:val="004F5795"/>
    <w:rsid w:val="004F6967"/>
    <w:rsid w:val="004F7686"/>
    <w:rsid w:val="00512B86"/>
    <w:rsid w:val="00516348"/>
    <w:rsid w:val="00534C45"/>
    <w:rsid w:val="005416BD"/>
    <w:rsid w:val="00552205"/>
    <w:rsid w:val="00555241"/>
    <w:rsid w:val="005555DC"/>
    <w:rsid w:val="00556060"/>
    <w:rsid w:val="005578A1"/>
    <w:rsid w:val="00557CEF"/>
    <w:rsid w:val="005637FA"/>
    <w:rsid w:val="005653CC"/>
    <w:rsid w:val="00573713"/>
    <w:rsid w:val="005844FB"/>
    <w:rsid w:val="005851F9"/>
    <w:rsid w:val="00592E4F"/>
    <w:rsid w:val="005940D0"/>
    <w:rsid w:val="00595A1F"/>
    <w:rsid w:val="00596ADF"/>
    <w:rsid w:val="00596F75"/>
    <w:rsid w:val="005A4D1A"/>
    <w:rsid w:val="005A5C72"/>
    <w:rsid w:val="005A777A"/>
    <w:rsid w:val="005C70F4"/>
    <w:rsid w:val="005D7A04"/>
    <w:rsid w:val="005E0AAB"/>
    <w:rsid w:val="005F0270"/>
    <w:rsid w:val="005F52FA"/>
    <w:rsid w:val="005F778A"/>
    <w:rsid w:val="00601C6D"/>
    <w:rsid w:val="00610860"/>
    <w:rsid w:val="006108BF"/>
    <w:rsid w:val="0061161D"/>
    <w:rsid w:val="006127F1"/>
    <w:rsid w:val="00621216"/>
    <w:rsid w:val="0062269B"/>
    <w:rsid w:val="00624B1C"/>
    <w:rsid w:val="00625B79"/>
    <w:rsid w:val="00625EB4"/>
    <w:rsid w:val="00631183"/>
    <w:rsid w:val="00631303"/>
    <w:rsid w:val="006379BB"/>
    <w:rsid w:val="00645B06"/>
    <w:rsid w:val="0065038E"/>
    <w:rsid w:val="00653379"/>
    <w:rsid w:val="00661DD9"/>
    <w:rsid w:val="00662D9A"/>
    <w:rsid w:val="00665C79"/>
    <w:rsid w:val="006661B9"/>
    <w:rsid w:val="00666EA5"/>
    <w:rsid w:val="00670BE3"/>
    <w:rsid w:val="00671BEB"/>
    <w:rsid w:val="00673085"/>
    <w:rsid w:val="00683A1E"/>
    <w:rsid w:val="00684A7A"/>
    <w:rsid w:val="00696BCB"/>
    <w:rsid w:val="006972B7"/>
    <w:rsid w:val="006A046B"/>
    <w:rsid w:val="006A0F1C"/>
    <w:rsid w:val="006A18D7"/>
    <w:rsid w:val="006A265D"/>
    <w:rsid w:val="006A4393"/>
    <w:rsid w:val="006A639A"/>
    <w:rsid w:val="006B16A4"/>
    <w:rsid w:val="006B5E70"/>
    <w:rsid w:val="006B7FEB"/>
    <w:rsid w:val="006C1CA6"/>
    <w:rsid w:val="006C1EB2"/>
    <w:rsid w:val="006C2C6F"/>
    <w:rsid w:val="006C4265"/>
    <w:rsid w:val="006C76C5"/>
    <w:rsid w:val="006D4347"/>
    <w:rsid w:val="006D4F31"/>
    <w:rsid w:val="006D5820"/>
    <w:rsid w:val="006D7DF6"/>
    <w:rsid w:val="006D7F1F"/>
    <w:rsid w:val="006E5BD0"/>
    <w:rsid w:val="006F0AE3"/>
    <w:rsid w:val="006F61DF"/>
    <w:rsid w:val="006F7DB1"/>
    <w:rsid w:val="00703FCF"/>
    <w:rsid w:val="0070525A"/>
    <w:rsid w:val="007061E6"/>
    <w:rsid w:val="0071014A"/>
    <w:rsid w:val="00710628"/>
    <w:rsid w:val="00711C89"/>
    <w:rsid w:val="0071308E"/>
    <w:rsid w:val="00715179"/>
    <w:rsid w:val="007250C5"/>
    <w:rsid w:val="00731A5A"/>
    <w:rsid w:val="00735C7A"/>
    <w:rsid w:val="00736AF7"/>
    <w:rsid w:val="0073765A"/>
    <w:rsid w:val="0074532B"/>
    <w:rsid w:val="007507B6"/>
    <w:rsid w:val="00756A64"/>
    <w:rsid w:val="00774B20"/>
    <w:rsid w:val="00775D59"/>
    <w:rsid w:val="007767CC"/>
    <w:rsid w:val="007A1CAB"/>
    <w:rsid w:val="007A48CB"/>
    <w:rsid w:val="007B35FA"/>
    <w:rsid w:val="007C2D55"/>
    <w:rsid w:val="007C3CA1"/>
    <w:rsid w:val="007D56D8"/>
    <w:rsid w:val="007E0AA1"/>
    <w:rsid w:val="007E0EB2"/>
    <w:rsid w:val="007F4E73"/>
    <w:rsid w:val="007F7D3A"/>
    <w:rsid w:val="0080076F"/>
    <w:rsid w:val="00800BE2"/>
    <w:rsid w:val="008124F6"/>
    <w:rsid w:val="00813F82"/>
    <w:rsid w:val="00814987"/>
    <w:rsid w:val="008164BE"/>
    <w:rsid w:val="008175F2"/>
    <w:rsid w:val="00820D7F"/>
    <w:rsid w:val="008211A4"/>
    <w:rsid w:val="008269AF"/>
    <w:rsid w:val="00827139"/>
    <w:rsid w:val="00832210"/>
    <w:rsid w:val="00836F41"/>
    <w:rsid w:val="00842C57"/>
    <w:rsid w:val="008475C7"/>
    <w:rsid w:val="008660C7"/>
    <w:rsid w:val="00870749"/>
    <w:rsid w:val="0087333A"/>
    <w:rsid w:val="00877464"/>
    <w:rsid w:val="00877D8B"/>
    <w:rsid w:val="00884A87"/>
    <w:rsid w:val="00885FF2"/>
    <w:rsid w:val="00887F51"/>
    <w:rsid w:val="0089254B"/>
    <w:rsid w:val="00892D7B"/>
    <w:rsid w:val="00893AAD"/>
    <w:rsid w:val="00896D0D"/>
    <w:rsid w:val="008A1B62"/>
    <w:rsid w:val="008B487B"/>
    <w:rsid w:val="008B6DF9"/>
    <w:rsid w:val="008B77B3"/>
    <w:rsid w:val="008C38F7"/>
    <w:rsid w:val="008D3C28"/>
    <w:rsid w:val="008D3F44"/>
    <w:rsid w:val="0090065F"/>
    <w:rsid w:val="0090252F"/>
    <w:rsid w:val="00903E7B"/>
    <w:rsid w:val="00907037"/>
    <w:rsid w:val="009076FC"/>
    <w:rsid w:val="00907A13"/>
    <w:rsid w:val="009133DD"/>
    <w:rsid w:val="009245E8"/>
    <w:rsid w:val="00940738"/>
    <w:rsid w:val="00944808"/>
    <w:rsid w:val="00952118"/>
    <w:rsid w:val="00954506"/>
    <w:rsid w:val="0097077D"/>
    <w:rsid w:val="009777F7"/>
    <w:rsid w:val="00982445"/>
    <w:rsid w:val="00983C04"/>
    <w:rsid w:val="009932DF"/>
    <w:rsid w:val="009A0C08"/>
    <w:rsid w:val="009A0D6F"/>
    <w:rsid w:val="009A5CAB"/>
    <w:rsid w:val="009B42BF"/>
    <w:rsid w:val="009B6AFA"/>
    <w:rsid w:val="009C281B"/>
    <w:rsid w:val="009C406E"/>
    <w:rsid w:val="009C701A"/>
    <w:rsid w:val="009C766A"/>
    <w:rsid w:val="009D104F"/>
    <w:rsid w:val="009D19B6"/>
    <w:rsid w:val="009D2EE6"/>
    <w:rsid w:val="009D4839"/>
    <w:rsid w:val="009D59CC"/>
    <w:rsid w:val="009D6CCE"/>
    <w:rsid w:val="009E6A78"/>
    <w:rsid w:val="009E7DD0"/>
    <w:rsid w:val="009F6E23"/>
    <w:rsid w:val="00A0046D"/>
    <w:rsid w:val="00A02E04"/>
    <w:rsid w:val="00A03949"/>
    <w:rsid w:val="00A06D2C"/>
    <w:rsid w:val="00A11257"/>
    <w:rsid w:val="00A310A3"/>
    <w:rsid w:val="00A3401A"/>
    <w:rsid w:val="00A46C33"/>
    <w:rsid w:val="00A5451E"/>
    <w:rsid w:val="00A57611"/>
    <w:rsid w:val="00A61FD9"/>
    <w:rsid w:val="00A632A3"/>
    <w:rsid w:val="00A70DC9"/>
    <w:rsid w:val="00A70F41"/>
    <w:rsid w:val="00A72193"/>
    <w:rsid w:val="00A83699"/>
    <w:rsid w:val="00A85A33"/>
    <w:rsid w:val="00A97FEE"/>
    <w:rsid w:val="00AA04D5"/>
    <w:rsid w:val="00AA116B"/>
    <w:rsid w:val="00AA18D2"/>
    <w:rsid w:val="00AA34BE"/>
    <w:rsid w:val="00AA6453"/>
    <w:rsid w:val="00AA651F"/>
    <w:rsid w:val="00AB4B4A"/>
    <w:rsid w:val="00AB55CB"/>
    <w:rsid w:val="00AC71B4"/>
    <w:rsid w:val="00AC7C24"/>
    <w:rsid w:val="00AD07C0"/>
    <w:rsid w:val="00AD570E"/>
    <w:rsid w:val="00AD66E4"/>
    <w:rsid w:val="00AE5CF4"/>
    <w:rsid w:val="00B02208"/>
    <w:rsid w:val="00B20CD0"/>
    <w:rsid w:val="00B23FF9"/>
    <w:rsid w:val="00B30148"/>
    <w:rsid w:val="00B356FA"/>
    <w:rsid w:val="00B41790"/>
    <w:rsid w:val="00B4582C"/>
    <w:rsid w:val="00B60B89"/>
    <w:rsid w:val="00B62969"/>
    <w:rsid w:val="00B6413F"/>
    <w:rsid w:val="00B65C5D"/>
    <w:rsid w:val="00B660D5"/>
    <w:rsid w:val="00B77FF0"/>
    <w:rsid w:val="00B80A66"/>
    <w:rsid w:val="00B85199"/>
    <w:rsid w:val="00B925B1"/>
    <w:rsid w:val="00B934E9"/>
    <w:rsid w:val="00B9359F"/>
    <w:rsid w:val="00B94118"/>
    <w:rsid w:val="00B96559"/>
    <w:rsid w:val="00BA1477"/>
    <w:rsid w:val="00BA27FF"/>
    <w:rsid w:val="00BA45D1"/>
    <w:rsid w:val="00BA4F56"/>
    <w:rsid w:val="00BA5A92"/>
    <w:rsid w:val="00BB05C9"/>
    <w:rsid w:val="00BB16B8"/>
    <w:rsid w:val="00BB196D"/>
    <w:rsid w:val="00BB4DBD"/>
    <w:rsid w:val="00BB5A46"/>
    <w:rsid w:val="00BB6C06"/>
    <w:rsid w:val="00BB6EC0"/>
    <w:rsid w:val="00BB77F8"/>
    <w:rsid w:val="00BC0101"/>
    <w:rsid w:val="00BD33D3"/>
    <w:rsid w:val="00BD4DB2"/>
    <w:rsid w:val="00BE0FED"/>
    <w:rsid w:val="00BF1E0B"/>
    <w:rsid w:val="00C00507"/>
    <w:rsid w:val="00C0097E"/>
    <w:rsid w:val="00C00AA2"/>
    <w:rsid w:val="00C014B1"/>
    <w:rsid w:val="00C112BA"/>
    <w:rsid w:val="00C11F4D"/>
    <w:rsid w:val="00C14291"/>
    <w:rsid w:val="00C2078C"/>
    <w:rsid w:val="00C22CEC"/>
    <w:rsid w:val="00C26ED7"/>
    <w:rsid w:val="00C32DA9"/>
    <w:rsid w:val="00C358DF"/>
    <w:rsid w:val="00C37948"/>
    <w:rsid w:val="00C424F4"/>
    <w:rsid w:val="00C42FAD"/>
    <w:rsid w:val="00C50133"/>
    <w:rsid w:val="00C56619"/>
    <w:rsid w:val="00C572E7"/>
    <w:rsid w:val="00C60BE8"/>
    <w:rsid w:val="00C63F51"/>
    <w:rsid w:val="00C64B11"/>
    <w:rsid w:val="00C65675"/>
    <w:rsid w:val="00C669CB"/>
    <w:rsid w:val="00C677E3"/>
    <w:rsid w:val="00C805FD"/>
    <w:rsid w:val="00C83947"/>
    <w:rsid w:val="00C859EF"/>
    <w:rsid w:val="00C91AE6"/>
    <w:rsid w:val="00C946F5"/>
    <w:rsid w:val="00CA0E34"/>
    <w:rsid w:val="00CA0F2E"/>
    <w:rsid w:val="00CA2B63"/>
    <w:rsid w:val="00CA2B93"/>
    <w:rsid w:val="00CA7995"/>
    <w:rsid w:val="00CB790B"/>
    <w:rsid w:val="00CC2EC4"/>
    <w:rsid w:val="00CC52B9"/>
    <w:rsid w:val="00CC5B7C"/>
    <w:rsid w:val="00CC7000"/>
    <w:rsid w:val="00CD182C"/>
    <w:rsid w:val="00CD1C9E"/>
    <w:rsid w:val="00CD1FA6"/>
    <w:rsid w:val="00CD60A4"/>
    <w:rsid w:val="00CE06B3"/>
    <w:rsid w:val="00CE19B7"/>
    <w:rsid w:val="00CE19D9"/>
    <w:rsid w:val="00CF196D"/>
    <w:rsid w:val="00CF287B"/>
    <w:rsid w:val="00CF38B5"/>
    <w:rsid w:val="00CF676F"/>
    <w:rsid w:val="00D05E74"/>
    <w:rsid w:val="00D0658E"/>
    <w:rsid w:val="00D1133F"/>
    <w:rsid w:val="00D15693"/>
    <w:rsid w:val="00D24683"/>
    <w:rsid w:val="00D30507"/>
    <w:rsid w:val="00D41F49"/>
    <w:rsid w:val="00D506A5"/>
    <w:rsid w:val="00D55F07"/>
    <w:rsid w:val="00D61316"/>
    <w:rsid w:val="00D61B2F"/>
    <w:rsid w:val="00D64424"/>
    <w:rsid w:val="00D656BA"/>
    <w:rsid w:val="00D765D5"/>
    <w:rsid w:val="00D80974"/>
    <w:rsid w:val="00D84B78"/>
    <w:rsid w:val="00D87E4A"/>
    <w:rsid w:val="00D9093C"/>
    <w:rsid w:val="00D91ED9"/>
    <w:rsid w:val="00D95B0D"/>
    <w:rsid w:val="00DA0E6E"/>
    <w:rsid w:val="00DA1FD3"/>
    <w:rsid w:val="00DA6B16"/>
    <w:rsid w:val="00DB2635"/>
    <w:rsid w:val="00DB2660"/>
    <w:rsid w:val="00DC0067"/>
    <w:rsid w:val="00DC07D8"/>
    <w:rsid w:val="00DC3848"/>
    <w:rsid w:val="00DD1417"/>
    <w:rsid w:val="00DD1487"/>
    <w:rsid w:val="00DD2D07"/>
    <w:rsid w:val="00DD482C"/>
    <w:rsid w:val="00DE221F"/>
    <w:rsid w:val="00DF0E65"/>
    <w:rsid w:val="00DF2446"/>
    <w:rsid w:val="00DF6EC9"/>
    <w:rsid w:val="00E12373"/>
    <w:rsid w:val="00E12CF1"/>
    <w:rsid w:val="00E137BF"/>
    <w:rsid w:val="00E22CD8"/>
    <w:rsid w:val="00E24448"/>
    <w:rsid w:val="00E26128"/>
    <w:rsid w:val="00E27DEC"/>
    <w:rsid w:val="00E27F50"/>
    <w:rsid w:val="00E30BAB"/>
    <w:rsid w:val="00E45256"/>
    <w:rsid w:val="00E46630"/>
    <w:rsid w:val="00E47FB8"/>
    <w:rsid w:val="00E51F8E"/>
    <w:rsid w:val="00E53B16"/>
    <w:rsid w:val="00E63148"/>
    <w:rsid w:val="00E66BAB"/>
    <w:rsid w:val="00E72577"/>
    <w:rsid w:val="00E902E3"/>
    <w:rsid w:val="00E9654D"/>
    <w:rsid w:val="00E96D8A"/>
    <w:rsid w:val="00E97D83"/>
    <w:rsid w:val="00EA2CE1"/>
    <w:rsid w:val="00EB5113"/>
    <w:rsid w:val="00EB5B80"/>
    <w:rsid w:val="00EB6F5F"/>
    <w:rsid w:val="00EB7A5D"/>
    <w:rsid w:val="00EC2213"/>
    <w:rsid w:val="00EC38E4"/>
    <w:rsid w:val="00EC5C4C"/>
    <w:rsid w:val="00EE09AF"/>
    <w:rsid w:val="00EE20E9"/>
    <w:rsid w:val="00EE481E"/>
    <w:rsid w:val="00EE5CD0"/>
    <w:rsid w:val="00EE7D29"/>
    <w:rsid w:val="00EF0C28"/>
    <w:rsid w:val="00EF339B"/>
    <w:rsid w:val="00EF44B4"/>
    <w:rsid w:val="00F00A84"/>
    <w:rsid w:val="00F15B04"/>
    <w:rsid w:val="00F163B3"/>
    <w:rsid w:val="00F16A89"/>
    <w:rsid w:val="00F23643"/>
    <w:rsid w:val="00F24E4F"/>
    <w:rsid w:val="00F31B6C"/>
    <w:rsid w:val="00F33CE6"/>
    <w:rsid w:val="00F34D02"/>
    <w:rsid w:val="00F4026B"/>
    <w:rsid w:val="00F414C4"/>
    <w:rsid w:val="00F5515B"/>
    <w:rsid w:val="00F55E0E"/>
    <w:rsid w:val="00F61780"/>
    <w:rsid w:val="00F619A8"/>
    <w:rsid w:val="00F65A73"/>
    <w:rsid w:val="00F73D5E"/>
    <w:rsid w:val="00F754DB"/>
    <w:rsid w:val="00F7604A"/>
    <w:rsid w:val="00F821AE"/>
    <w:rsid w:val="00F84C3E"/>
    <w:rsid w:val="00F86460"/>
    <w:rsid w:val="00F91986"/>
    <w:rsid w:val="00F91FF3"/>
    <w:rsid w:val="00F92F71"/>
    <w:rsid w:val="00F93CFC"/>
    <w:rsid w:val="00FA083B"/>
    <w:rsid w:val="00FB020A"/>
    <w:rsid w:val="00FB094B"/>
    <w:rsid w:val="00FB2156"/>
    <w:rsid w:val="00FB6EA0"/>
    <w:rsid w:val="00FB7FB9"/>
    <w:rsid w:val="00FC088E"/>
    <w:rsid w:val="00FC2F7C"/>
    <w:rsid w:val="00FC33AA"/>
    <w:rsid w:val="00FC4E6F"/>
    <w:rsid w:val="00FC59E1"/>
    <w:rsid w:val="00FD3BBF"/>
    <w:rsid w:val="00FD55EA"/>
    <w:rsid w:val="00FE57E1"/>
    <w:rsid w:val="00FE6D4D"/>
    <w:rsid w:val="00FF5AE6"/>
    <w:rsid w:val="408206AF"/>
    <w:rsid w:val="7F8F73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D633E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C5B7C"/>
    <w:pPr>
      <w:spacing w:after="0" w:line="240" w:lineRule="auto"/>
    </w:pPr>
    <w:rPr>
      <w:rFonts w:ascii="Times New Roman" w:hAnsi="Times New Roman"/>
      <w:sz w:val="24"/>
      <w:szCs w:val="24"/>
      <w:lang w:val="en-US" w:eastAsia="zh-CN"/>
    </w:rPr>
  </w:style>
  <w:style w:type="paragraph" w:styleId="Heading1">
    <w:name w:val="heading 1"/>
    <w:basedOn w:val="Normal"/>
    <w:link w:val="Heading1Char"/>
    <w:uiPriority w:val="1"/>
    <w:qFormat/>
    <w:rsid w:val="00F5515B"/>
    <w:pPr>
      <w:widowControl w:val="0"/>
      <w:autoSpaceDE w:val="0"/>
      <w:autoSpaceDN w:val="0"/>
      <w:spacing w:before="90"/>
      <w:ind w:left="903" w:hanging="432"/>
      <w:outlineLvl w:val="0"/>
    </w:pPr>
    <w:rPr>
      <w:rFonts w:ascii="Calibri" w:hAnsi="Calibri" w:eastAsia="Calibri" w:cs="Calibri"/>
      <w:b/>
      <w:bCs/>
      <w:sz w:val="19"/>
      <w:szCs w:val="1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65A73"/>
    <w:pPr>
      <w:tabs>
        <w:tab w:val="center" w:pos="4513"/>
        <w:tab w:val="right" w:pos="9026"/>
      </w:tabs>
    </w:pPr>
  </w:style>
  <w:style w:type="character" w:styleId="HeaderChar" w:customStyle="1">
    <w:name w:val="Header Char"/>
    <w:basedOn w:val="DefaultParagraphFont"/>
    <w:link w:val="Header"/>
    <w:uiPriority w:val="99"/>
    <w:rsid w:val="00F65A73"/>
  </w:style>
  <w:style w:type="paragraph" w:styleId="Footer">
    <w:name w:val="footer"/>
    <w:basedOn w:val="Normal"/>
    <w:link w:val="FooterChar"/>
    <w:unhideWhenUsed/>
    <w:rsid w:val="00F65A73"/>
    <w:pPr>
      <w:tabs>
        <w:tab w:val="center" w:pos="4513"/>
        <w:tab w:val="right" w:pos="9026"/>
      </w:tabs>
    </w:pPr>
  </w:style>
  <w:style w:type="character" w:styleId="FooterChar" w:customStyle="1">
    <w:name w:val="Footer Char"/>
    <w:basedOn w:val="DefaultParagraphFont"/>
    <w:link w:val="Footer"/>
    <w:uiPriority w:val="99"/>
    <w:rsid w:val="00F65A73"/>
  </w:style>
  <w:style w:type="paragraph" w:styleId="BalloonText">
    <w:name w:val="Balloon Text"/>
    <w:basedOn w:val="Normal"/>
    <w:link w:val="BalloonTextChar"/>
    <w:uiPriority w:val="99"/>
    <w:semiHidden/>
    <w:unhideWhenUsed/>
    <w:rsid w:val="00F65A73"/>
    <w:rPr>
      <w:rFonts w:ascii="Tahoma" w:hAnsi="Tahoma" w:cs="Tahoma"/>
      <w:sz w:val="16"/>
      <w:szCs w:val="16"/>
    </w:rPr>
  </w:style>
  <w:style w:type="character" w:styleId="BalloonTextChar" w:customStyle="1">
    <w:name w:val="Balloon Text Char"/>
    <w:basedOn w:val="DefaultParagraphFont"/>
    <w:link w:val="BalloonText"/>
    <w:uiPriority w:val="99"/>
    <w:semiHidden/>
    <w:rsid w:val="00F65A73"/>
    <w:rPr>
      <w:rFonts w:ascii="Tahoma" w:hAnsi="Tahoma" w:cs="Tahoma"/>
      <w:sz w:val="16"/>
      <w:szCs w:val="16"/>
    </w:rPr>
  </w:style>
  <w:style w:type="character" w:styleId="Hyperlink">
    <w:name w:val="Hyperlink"/>
    <w:basedOn w:val="DefaultParagraphFont"/>
    <w:uiPriority w:val="99"/>
    <w:unhideWhenUsed/>
    <w:rsid w:val="003E549E"/>
    <w:rPr>
      <w:color w:val="0000FF" w:themeColor="hyperlink"/>
      <w:u w:val="single"/>
    </w:rPr>
  </w:style>
  <w:style w:type="character" w:styleId="FollowedHyperlink">
    <w:name w:val="FollowedHyperlink"/>
    <w:basedOn w:val="DefaultParagraphFont"/>
    <w:uiPriority w:val="99"/>
    <w:semiHidden/>
    <w:unhideWhenUsed/>
    <w:rsid w:val="00884A87"/>
    <w:rPr>
      <w:color w:val="800080" w:themeColor="followedHyperlink"/>
      <w:u w:val="single"/>
    </w:rPr>
  </w:style>
  <w:style w:type="paragraph" w:styleId="ListParagraph">
    <w:name w:val="List Paragraph"/>
    <w:basedOn w:val="Normal"/>
    <w:uiPriority w:val="34"/>
    <w:qFormat/>
    <w:rsid w:val="00CB790B"/>
    <w:pPr>
      <w:ind w:left="720"/>
      <w:contextualSpacing/>
    </w:pPr>
  </w:style>
  <w:style w:type="paragraph" w:styleId="AText" w:customStyle="1">
    <w:name w:val="A Text"/>
    <w:link w:val="ATextChar"/>
    <w:uiPriority w:val="99"/>
    <w:qFormat/>
    <w:rsid w:val="00FF5AE6"/>
    <w:pPr>
      <w:spacing w:after="0" w:line="320" w:lineRule="exact"/>
    </w:pPr>
    <w:rPr>
      <w:rFonts w:ascii="Verdana" w:hAnsi="Verdana" w:eastAsia="Times New Roman" w:cs="Arial"/>
      <w:bCs/>
      <w:kern w:val="32"/>
      <w:sz w:val="20"/>
      <w:szCs w:val="20"/>
      <w:lang w:eastAsia="en-GB"/>
    </w:rPr>
  </w:style>
  <w:style w:type="paragraph" w:styleId="Bold" w:customStyle="1">
    <w:name w:val="Bold"/>
    <w:basedOn w:val="AText"/>
    <w:qFormat/>
    <w:rsid w:val="00FF5AE6"/>
    <w:rPr>
      <w:b/>
    </w:rPr>
  </w:style>
  <w:style w:type="paragraph" w:styleId="Bulletdoubleindent" w:customStyle="1">
    <w:name w:val="Bullet double indent"/>
    <w:basedOn w:val="Normal"/>
    <w:qFormat/>
    <w:rsid w:val="00FF5AE6"/>
    <w:pPr>
      <w:numPr>
        <w:numId w:val="4"/>
      </w:numPr>
      <w:spacing w:line="320" w:lineRule="exact"/>
    </w:pPr>
    <w:rPr>
      <w:rFonts w:ascii="Verdana" w:hAnsi="Verdana" w:eastAsia="Times New Roman" w:cs="Arial"/>
      <w:bCs/>
      <w:kern w:val="32"/>
      <w:sz w:val="20"/>
      <w:szCs w:val="20"/>
      <w:lang w:eastAsia="en-GB"/>
    </w:rPr>
  </w:style>
  <w:style w:type="paragraph" w:styleId="Bulletnumber" w:customStyle="1">
    <w:name w:val="Bullet number"/>
    <w:basedOn w:val="AText"/>
    <w:link w:val="BulletnumberChar"/>
    <w:qFormat/>
    <w:rsid w:val="00FF5AE6"/>
    <w:pPr>
      <w:numPr>
        <w:numId w:val="2"/>
      </w:numPr>
      <w:tabs>
        <w:tab w:val="left" w:pos="680"/>
      </w:tabs>
      <w:ind w:left="680" w:hanging="680"/>
    </w:pPr>
  </w:style>
  <w:style w:type="paragraph" w:styleId="Bulletnumber2" w:customStyle="1">
    <w:name w:val="Bullet number 2"/>
    <w:basedOn w:val="AText"/>
    <w:uiPriority w:val="99"/>
    <w:qFormat/>
    <w:rsid w:val="00FF5AE6"/>
    <w:pPr>
      <w:numPr>
        <w:numId w:val="1"/>
      </w:numPr>
      <w:tabs>
        <w:tab w:val="clear" w:pos="454"/>
        <w:tab w:val="num" w:pos="360"/>
      </w:tabs>
      <w:ind w:left="0" w:firstLine="0"/>
    </w:pPr>
  </w:style>
  <w:style w:type="paragraph" w:styleId="Italic" w:customStyle="1">
    <w:name w:val="Italic"/>
    <w:basedOn w:val="AText"/>
    <w:qFormat/>
    <w:rsid w:val="00FF5AE6"/>
    <w:rPr>
      <w:i/>
    </w:rPr>
  </w:style>
  <w:style w:type="character" w:styleId="ATextChar" w:customStyle="1">
    <w:name w:val="A Text Char"/>
    <w:basedOn w:val="DefaultParagraphFont"/>
    <w:link w:val="AText"/>
    <w:uiPriority w:val="99"/>
    <w:locked/>
    <w:rsid w:val="00FF5AE6"/>
    <w:rPr>
      <w:rFonts w:ascii="Verdana" w:hAnsi="Verdana" w:eastAsia="Times New Roman" w:cs="Arial"/>
      <w:bCs/>
      <w:kern w:val="32"/>
      <w:sz w:val="20"/>
      <w:szCs w:val="20"/>
      <w:lang w:eastAsia="en-GB"/>
    </w:rPr>
  </w:style>
  <w:style w:type="character" w:styleId="BulletnumberChar" w:customStyle="1">
    <w:name w:val="Bullet number Char"/>
    <w:basedOn w:val="ATextChar"/>
    <w:link w:val="Bulletnumber"/>
    <w:rsid w:val="00FF5AE6"/>
    <w:rPr>
      <w:rFonts w:ascii="Verdana" w:hAnsi="Verdana" w:eastAsia="Times New Roman" w:cs="Arial"/>
      <w:bCs/>
      <w:kern w:val="32"/>
      <w:sz w:val="20"/>
      <w:szCs w:val="20"/>
      <w:lang w:eastAsia="en-GB"/>
    </w:rPr>
  </w:style>
  <w:style w:type="paragraph" w:styleId="Numbered" w:customStyle="1">
    <w:name w:val="Numbered"/>
    <w:basedOn w:val="AText"/>
    <w:link w:val="NumberedChar"/>
    <w:qFormat/>
    <w:rsid w:val="00FF5AE6"/>
    <w:pPr>
      <w:numPr>
        <w:numId w:val="3"/>
      </w:numPr>
      <w:tabs>
        <w:tab w:val="left" w:pos="454"/>
      </w:tabs>
    </w:pPr>
  </w:style>
  <w:style w:type="character" w:styleId="NumberedChar" w:customStyle="1">
    <w:name w:val="Numbered Char"/>
    <w:basedOn w:val="ATextChar"/>
    <w:link w:val="Numbered"/>
    <w:rsid w:val="00FF5AE6"/>
    <w:rPr>
      <w:rFonts w:ascii="Verdana" w:hAnsi="Verdana" w:eastAsia="Times New Roman" w:cs="Arial"/>
      <w:bCs/>
      <w:kern w:val="32"/>
      <w:sz w:val="20"/>
      <w:szCs w:val="20"/>
      <w:lang w:eastAsia="en-GB"/>
    </w:rPr>
  </w:style>
  <w:style w:type="character" w:styleId="PageNumber">
    <w:name w:val="page number"/>
    <w:basedOn w:val="DefaultParagraphFont"/>
    <w:uiPriority w:val="99"/>
    <w:semiHidden/>
    <w:unhideWhenUsed/>
    <w:rsid w:val="00B94118"/>
  </w:style>
  <w:style w:type="paragraph" w:styleId="DocumentMap">
    <w:name w:val="Document Map"/>
    <w:basedOn w:val="Normal"/>
    <w:link w:val="DocumentMapChar"/>
    <w:uiPriority w:val="99"/>
    <w:semiHidden/>
    <w:unhideWhenUsed/>
    <w:rsid w:val="00EE20E9"/>
  </w:style>
  <w:style w:type="character" w:styleId="DocumentMapChar" w:customStyle="1">
    <w:name w:val="Document Map Char"/>
    <w:basedOn w:val="DefaultParagraphFont"/>
    <w:link w:val="DocumentMap"/>
    <w:uiPriority w:val="99"/>
    <w:semiHidden/>
    <w:rsid w:val="00EE20E9"/>
    <w:rPr>
      <w:rFonts w:ascii="Times New Roman" w:hAnsi="Times New Roman" w:eastAsiaTheme="minorEastAsia"/>
      <w:sz w:val="24"/>
      <w:szCs w:val="24"/>
    </w:rPr>
  </w:style>
  <w:style w:type="table" w:styleId="TableGrid">
    <w:name w:val="Table Grid"/>
    <w:basedOn w:val="TableNormal"/>
    <w:uiPriority w:val="59"/>
    <w:rsid w:val="00E452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CE19B7"/>
    <w:pPr>
      <w:spacing w:before="100" w:beforeAutospacing="1" w:after="100" w:afterAutospacing="1"/>
    </w:pPr>
    <w:rPr>
      <w:rFonts w:cs="Times New Roman"/>
    </w:rPr>
  </w:style>
  <w:style w:type="character" w:styleId="text" w:customStyle="1">
    <w:name w:val="text"/>
    <w:basedOn w:val="DefaultParagraphFont"/>
    <w:rsid w:val="00CE19B7"/>
  </w:style>
  <w:style w:type="character" w:styleId="apple-converted-space" w:customStyle="1">
    <w:name w:val="apple-converted-space"/>
    <w:basedOn w:val="DefaultParagraphFont"/>
    <w:rsid w:val="00CE19B7"/>
  </w:style>
  <w:style w:type="character" w:styleId="Heading1Char" w:customStyle="1">
    <w:name w:val="Heading 1 Char"/>
    <w:basedOn w:val="DefaultParagraphFont"/>
    <w:link w:val="Heading1"/>
    <w:uiPriority w:val="1"/>
    <w:rsid w:val="00F5515B"/>
    <w:rPr>
      <w:rFonts w:ascii="Calibri" w:hAnsi="Calibri" w:eastAsia="Calibri" w:cs="Calibri"/>
      <w:b/>
      <w:bCs/>
      <w:sz w:val="19"/>
      <w:szCs w:val="19"/>
      <w:lang w:val="en-US"/>
    </w:rPr>
  </w:style>
  <w:style w:type="paragraph" w:styleId="BodyText">
    <w:name w:val="Body Text"/>
    <w:basedOn w:val="Normal"/>
    <w:link w:val="BodyTextChar"/>
    <w:uiPriority w:val="1"/>
    <w:qFormat/>
    <w:rsid w:val="00F5515B"/>
    <w:pPr>
      <w:widowControl w:val="0"/>
      <w:autoSpaceDE w:val="0"/>
      <w:autoSpaceDN w:val="0"/>
      <w:spacing w:before="32"/>
      <w:ind w:left="903"/>
    </w:pPr>
    <w:rPr>
      <w:rFonts w:ascii="Calibri" w:hAnsi="Calibri" w:eastAsia="Calibri" w:cs="Calibri"/>
      <w:sz w:val="19"/>
      <w:szCs w:val="19"/>
    </w:rPr>
  </w:style>
  <w:style w:type="character" w:styleId="BodyTextChar" w:customStyle="1">
    <w:name w:val="Body Text Char"/>
    <w:basedOn w:val="DefaultParagraphFont"/>
    <w:link w:val="BodyText"/>
    <w:uiPriority w:val="1"/>
    <w:rsid w:val="00F5515B"/>
    <w:rPr>
      <w:rFonts w:ascii="Calibri" w:hAnsi="Calibri" w:eastAsia="Calibri" w:cs="Calibri"/>
      <w:sz w:val="19"/>
      <w:szCs w:val="19"/>
      <w:lang w:val="en-US"/>
    </w:rPr>
  </w:style>
  <w:style w:type="paragraph" w:styleId="EndnoteText">
    <w:name w:val="endnote text"/>
    <w:basedOn w:val="Normal"/>
    <w:link w:val="EndnoteTextChar"/>
    <w:uiPriority w:val="99"/>
    <w:unhideWhenUsed/>
    <w:rsid w:val="0041183F"/>
  </w:style>
  <w:style w:type="character" w:styleId="EndnoteTextChar" w:customStyle="1">
    <w:name w:val="Endnote Text Char"/>
    <w:basedOn w:val="DefaultParagraphFont"/>
    <w:link w:val="EndnoteText"/>
    <w:uiPriority w:val="99"/>
    <w:rsid w:val="0041183F"/>
    <w:rPr>
      <w:rFonts w:eastAsiaTheme="minorEastAsia"/>
      <w:sz w:val="24"/>
      <w:szCs w:val="24"/>
    </w:rPr>
  </w:style>
  <w:style w:type="character" w:styleId="EndnoteReference">
    <w:name w:val="endnote reference"/>
    <w:basedOn w:val="DefaultParagraphFont"/>
    <w:uiPriority w:val="99"/>
    <w:unhideWhenUsed/>
    <w:rsid w:val="0041183F"/>
    <w:rPr>
      <w:vertAlign w:val="superscript"/>
    </w:rPr>
  </w:style>
  <w:style w:type="character" w:styleId="CommentReference">
    <w:name w:val="annotation reference"/>
    <w:basedOn w:val="DefaultParagraphFont"/>
    <w:uiPriority w:val="99"/>
    <w:semiHidden/>
    <w:unhideWhenUsed/>
    <w:rsid w:val="00AB4B4A"/>
    <w:rPr>
      <w:sz w:val="16"/>
      <w:szCs w:val="16"/>
    </w:rPr>
  </w:style>
  <w:style w:type="paragraph" w:styleId="CommentText">
    <w:name w:val="annotation text"/>
    <w:basedOn w:val="Normal"/>
    <w:link w:val="CommentTextChar"/>
    <w:uiPriority w:val="99"/>
    <w:semiHidden/>
    <w:unhideWhenUsed/>
    <w:rsid w:val="00AB4B4A"/>
    <w:rPr>
      <w:sz w:val="20"/>
      <w:szCs w:val="20"/>
    </w:rPr>
  </w:style>
  <w:style w:type="character" w:styleId="CommentTextChar" w:customStyle="1">
    <w:name w:val="Comment Text Char"/>
    <w:basedOn w:val="DefaultParagraphFont"/>
    <w:link w:val="CommentText"/>
    <w:uiPriority w:val="99"/>
    <w:semiHidden/>
    <w:rsid w:val="00AB4B4A"/>
    <w:rPr>
      <w:rFonts w:ascii="Times New Roman" w:hAnsi="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AB4B4A"/>
    <w:rPr>
      <w:b/>
      <w:bCs/>
    </w:rPr>
  </w:style>
  <w:style w:type="character" w:styleId="CommentSubjectChar" w:customStyle="1">
    <w:name w:val="Comment Subject Char"/>
    <w:basedOn w:val="CommentTextChar"/>
    <w:link w:val="CommentSubject"/>
    <w:uiPriority w:val="99"/>
    <w:semiHidden/>
    <w:rsid w:val="00AB4B4A"/>
    <w:rPr>
      <w:rFonts w:ascii="Times New Roman" w:hAnsi="Times New Roman"/>
      <w:b/>
      <w:bCs/>
      <w:sz w:val="20"/>
      <w:szCs w:val="20"/>
      <w:lang w:val="en-US" w:eastAsia="zh-CN"/>
    </w:rPr>
  </w:style>
  <w:style w:type="paragraph" w:styleId="committename" w:customStyle="1">
    <w:name w:val="committe name"/>
    <w:basedOn w:val="Normal"/>
    <w:rsid w:val="009C406E"/>
    <w:pPr>
      <w:tabs>
        <w:tab w:val="center" w:pos="2520"/>
      </w:tabs>
      <w:autoSpaceDE w:val="0"/>
      <w:autoSpaceDN w:val="0"/>
      <w:adjustRightInd w:val="0"/>
      <w:spacing w:before="240"/>
    </w:pPr>
    <w:rPr>
      <w:rFonts w:eastAsia="Calibri" w:cs="Courier New"/>
      <w:sz w:val="36"/>
      <w:szCs w:val="36"/>
    </w:rPr>
  </w:style>
  <w:style w:type="paragraph" w:styleId="BasicParagraph" w:customStyle="1">
    <w:name w:val="[Basic Paragraph]"/>
    <w:basedOn w:val="Normal"/>
    <w:uiPriority w:val="99"/>
    <w:rsid w:val="009C406E"/>
    <w:pPr>
      <w:autoSpaceDE w:val="0"/>
      <w:autoSpaceDN w:val="0"/>
      <w:adjustRightInd w:val="0"/>
      <w:spacing w:line="288" w:lineRule="auto"/>
      <w:textAlignment w:val="center"/>
    </w:pPr>
    <w:rPr>
      <w:rFonts w:ascii="MinionPro-Regular" w:hAnsi="MinionPro-Regular" w:eastAsia="Calibri" w:cs="MinionPro-Regular"/>
      <w:color w:val="000000"/>
    </w:rPr>
  </w:style>
  <w:style w:type="character" w:styleId="UnresolvedMention" w:customStyle="1">
    <w:name w:val="Unresolved Mention"/>
    <w:basedOn w:val="DefaultParagraphFont"/>
    <w:uiPriority w:val="99"/>
    <w:semiHidden/>
    <w:unhideWhenUsed/>
    <w:rsid w:val="00CF196D"/>
    <w:rPr>
      <w:color w:val="605E5C"/>
      <w:shd w:val="clear" w:color="auto" w:fill="E1DFDD"/>
    </w:rPr>
  </w:style>
  <w:style w:type="paragraph" w:styleId="FootnoteText">
    <w:name w:val="footnote text"/>
    <w:basedOn w:val="Normal"/>
    <w:link w:val="FootnoteTextChar"/>
    <w:uiPriority w:val="99"/>
    <w:semiHidden/>
    <w:unhideWhenUsed/>
    <w:rsid w:val="007250C5"/>
    <w:rPr>
      <w:rFonts w:ascii="Verdana" w:hAnsi="Verdana"/>
      <w:sz w:val="20"/>
      <w:szCs w:val="20"/>
      <w:lang w:val="en-GB" w:eastAsia="en-US"/>
    </w:rPr>
  </w:style>
  <w:style w:type="character" w:styleId="FootnoteTextChar" w:customStyle="1">
    <w:name w:val="Footnote Text Char"/>
    <w:basedOn w:val="DefaultParagraphFont"/>
    <w:link w:val="FootnoteText"/>
    <w:uiPriority w:val="99"/>
    <w:semiHidden/>
    <w:rsid w:val="007250C5"/>
    <w:rPr>
      <w:rFonts w:ascii="Verdana" w:hAnsi="Verdana"/>
      <w:sz w:val="20"/>
      <w:szCs w:val="20"/>
    </w:rPr>
  </w:style>
  <w:style w:type="character" w:styleId="FootnoteReference">
    <w:name w:val="footnote reference"/>
    <w:basedOn w:val="DefaultParagraphFont"/>
    <w:uiPriority w:val="99"/>
    <w:semiHidden/>
    <w:unhideWhenUsed/>
    <w:rsid w:val="007250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20320">
      <w:bodyDiv w:val="1"/>
      <w:marLeft w:val="0"/>
      <w:marRight w:val="0"/>
      <w:marTop w:val="0"/>
      <w:marBottom w:val="0"/>
      <w:divBdr>
        <w:top w:val="none" w:sz="0" w:space="0" w:color="auto"/>
        <w:left w:val="none" w:sz="0" w:space="0" w:color="auto"/>
        <w:bottom w:val="none" w:sz="0" w:space="0" w:color="auto"/>
        <w:right w:val="none" w:sz="0" w:space="0" w:color="auto"/>
      </w:divBdr>
    </w:div>
    <w:div w:id="684790850">
      <w:bodyDiv w:val="1"/>
      <w:marLeft w:val="0"/>
      <w:marRight w:val="0"/>
      <w:marTop w:val="0"/>
      <w:marBottom w:val="0"/>
      <w:divBdr>
        <w:top w:val="none" w:sz="0" w:space="0" w:color="auto"/>
        <w:left w:val="none" w:sz="0" w:space="0" w:color="auto"/>
        <w:bottom w:val="none" w:sz="0" w:space="0" w:color="auto"/>
        <w:right w:val="none" w:sz="0" w:space="0" w:color="auto"/>
      </w:divBdr>
    </w:div>
    <w:div w:id="805777284">
      <w:bodyDiv w:val="1"/>
      <w:marLeft w:val="0"/>
      <w:marRight w:val="0"/>
      <w:marTop w:val="0"/>
      <w:marBottom w:val="0"/>
      <w:divBdr>
        <w:top w:val="none" w:sz="0" w:space="0" w:color="auto"/>
        <w:left w:val="none" w:sz="0" w:space="0" w:color="auto"/>
        <w:bottom w:val="none" w:sz="0" w:space="0" w:color="auto"/>
        <w:right w:val="none" w:sz="0" w:space="0" w:color="auto"/>
      </w:divBdr>
    </w:div>
    <w:div w:id="13619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calculate-your-redundancy-pay"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ov.uk/staff-redundant/redundancy-consultation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BCEA36B521AE40A10720DB4072E6E4" ma:contentTypeVersion="4" ma:contentTypeDescription="Create a new document." ma:contentTypeScope="" ma:versionID="3bbb7331d1a0e5933d4c44f351e5c6b1">
  <xsd:schema xmlns:xsd="http://www.w3.org/2001/XMLSchema" xmlns:xs="http://www.w3.org/2001/XMLSchema" xmlns:p="http://schemas.microsoft.com/office/2006/metadata/properties" xmlns:ns2="2d6cc8d9-e3d7-469c-b91f-dec06e1148a8" targetNamespace="http://schemas.microsoft.com/office/2006/metadata/properties" ma:root="true" ma:fieldsID="b00311c64fb7e30ab6ff806b345f1204" ns2:_="">
    <xsd:import namespace="2d6cc8d9-e3d7-469c-b91f-dec06e1148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cc8d9-e3d7-469c-b91f-dec06e114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1F1B-C17B-4DF5-BD53-C98E61D3DE2E}">
  <ds:schemaRef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9a113436-36c4-4bb8-bf3f-c2e5cea57c75"/>
    <ds:schemaRef ds:uri="89ec9d6b-749f-4275-8867-6e7232cee970"/>
    <ds:schemaRef ds:uri="http://www.w3.org/XML/1998/namespace"/>
  </ds:schemaRefs>
</ds:datastoreItem>
</file>

<file path=customXml/itemProps2.xml><?xml version="1.0" encoding="utf-8"?>
<ds:datastoreItem xmlns:ds="http://schemas.openxmlformats.org/officeDocument/2006/customXml" ds:itemID="{8B5FB546-C75F-4F1F-A771-719A8D9ABBA8}"/>
</file>

<file path=customXml/itemProps3.xml><?xml version="1.0" encoding="utf-8"?>
<ds:datastoreItem xmlns:ds="http://schemas.openxmlformats.org/officeDocument/2006/customXml" ds:itemID="{8E1FAD47-890D-4409-8077-D211314E5EA8}">
  <ds:schemaRefs>
    <ds:schemaRef ds:uri="http://schemas.microsoft.com/sharepoint/v3/contenttype/forms"/>
  </ds:schemaRefs>
</ds:datastoreItem>
</file>

<file path=customXml/itemProps4.xml><?xml version="1.0" encoding="utf-8"?>
<ds:datastoreItem xmlns:ds="http://schemas.openxmlformats.org/officeDocument/2006/customXml" ds:itemID="{B69AED8A-4D10-42CB-A141-33802450E2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Liverpool Diocese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Evans</dc:creator>
  <cp:lastModifiedBy>Sam Stanford</cp:lastModifiedBy>
  <cp:revision>3</cp:revision>
  <cp:lastPrinted>2018-05-08T18:57:00Z</cp:lastPrinted>
  <dcterms:created xsi:type="dcterms:W3CDTF">2021-11-15T09:36:00Z</dcterms:created>
  <dcterms:modified xsi:type="dcterms:W3CDTF">2021-11-17T10:07:34Z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0x010100A5BCEA36B521AE40A10720DB4072E6E4</vt:lpwstr>
  </property>
</Properties>
</file>