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26C4" w14:textId="77777777" w:rsidR="00A83D72" w:rsidRDefault="00A83D72" w:rsidP="00A83D72">
      <w:pPr>
        <w:pStyle w:val="BodyText"/>
        <w:spacing w:before="0" w:after="60" w:line="276" w:lineRule="auto"/>
        <w:ind w:left="0" w:right="-41"/>
        <w:jc w:val="both"/>
        <w:rPr>
          <w:rFonts w:ascii="Verdana" w:hAnsi="Verdana"/>
          <w:b/>
          <w:sz w:val="22"/>
          <w:szCs w:val="22"/>
        </w:rPr>
      </w:pPr>
    </w:p>
    <w:p w14:paraId="1947CFFD" w14:textId="26FDAD39" w:rsidR="00631303" w:rsidRPr="00B60B89" w:rsidRDefault="00312E4A" w:rsidP="00A83D72">
      <w:pPr>
        <w:pStyle w:val="BodyText"/>
        <w:spacing w:before="0" w:after="60" w:line="276" w:lineRule="auto"/>
        <w:ind w:left="0" w:right="-41"/>
        <w:jc w:val="both"/>
        <w:rPr>
          <w:rFonts w:ascii="Verdana" w:hAnsi="Verdana"/>
          <w:b/>
          <w:sz w:val="22"/>
          <w:szCs w:val="22"/>
        </w:rPr>
      </w:pPr>
      <w:r w:rsidRPr="00B60B89">
        <w:rPr>
          <w:rFonts w:ascii="Verdana" w:hAnsi="Verdana"/>
          <w:b/>
          <w:sz w:val="22"/>
          <w:szCs w:val="22"/>
        </w:rPr>
        <w:t>Purpose of role</w:t>
      </w:r>
      <w:r w:rsidR="009D104F" w:rsidRPr="00B60B89">
        <w:rPr>
          <w:rFonts w:ascii="Verdana" w:hAnsi="Verdana"/>
          <w:b/>
          <w:sz w:val="22"/>
          <w:szCs w:val="22"/>
        </w:rPr>
        <w:t xml:space="preserve">: </w:t>
      </w:r>
    </w:p>
    <w:p w14:paraId="07FC6B05" w14:textId="1E20D952" w:rsidR="00573713" w:rsidRDefault="00552205" w:rsidP="00A83D72">
      <w:pPr>
        <w:autoSpaceDE w:val="0"/>
        <w:autoSpaceDN w:val="0"/>
        <w:adjustRightInd w:val="0"/>
        <w:spacing w:after="60"/>
        <w:jc w:val="both"/>
        <w:rPr>
          <w:rFonts w:ascii="Verdana" w:hAnsi="Verdana"/>
          <w:sz w:val="22"/>
          <w:szCs w:val="22"/>
        </w:rPr>
      </w:pPr>
      <w:r w:rsidRPr="00552205">
        <w:rPr>
          <w:rFonts w:ascii="Verdana" w:hAnsi="Verdana"/>
          <w:sz w:val="22"/>
          <w:szCs w:val="22"/>
        </w:rPr>
        <w:t>To act as a clerk to the Parochial Church Council (PCC) in regard to the maintenance of the Ecclesiastical Roll of Electors for the parish (the Electoral Roll), as defined by Part 1 of the Church Representation Rules.  To report to the PCC, on a regular basis, all additions and removals from the Electoral Roll.  To provide the Annual Meeting with the total number of people listed on the Electoral Roll at the time of its meeting.</w:t>
      </w:r>
    </w:p>
    <w:p w14:paraId="6D794D3B" w14:textId="77777777" w:rsidR="00B60B89" w:rsidRDefault="00B60B89" w:rsidP="00A83D72">
      <w:pPr>
        <w:autoSpaceDE w:val="0"/>
        <w:autoSpaceDN w:val="0"/>
        <w:adjustRightInd w:val="0"/>
        <w:spacing w:after="60"/>
        <w:jc w:val="both"/>
        <w:rPr>
          <w:rFonts w:ascii="Verdana" w:hAnsi="Verdana"/>
          <w:sz w:val="22"/>
          <w:szCs w:val="22"/>
        </w:rPr>
      </w:pPr>
    </w:p>
    <w:p w14:paraId="454E5061" w14:textId="373EF028" w:rsidR="00312E4A" w:rsidRPr="00B60B89" w:rsidRDefault="006F7DB1" w:rsidP="00A83D72">
      <w:pPr>
        <w:autoSpaceDE w:val="0"/>
        <w:autoSpaceDN w:val="0"/>
        <w:adjustRightInd w:val="0"/>
        <w:spacing w:after="60" w:line="276" w:lineRule="auto"/>
        <w:jc w:val="both"/>
        <w:rPr>
          <w:rFonts w:ascii="Verdana" w:hAnsi="Verdana"/>
          <w:sz w:val="22"/>
          <w:szCs w:val="22"/>
        </w:rPr>
      </w:pPr>
      <w:r w:rsidRPr="00B60B89">
        <w:rPr>
          <w:rFonts w:ascii="Verdana" w:hAnsi="Verdana"/>
          <w:b/>
          <w:sz w:val="22"/>
          <w:szCs w:val="22"/>
        </w:rPr>
        <w:t>Priority of Purpose</w:t>
      </w:r>
      <w:r w:rsidR="00312E4A" w:rsidRPr="00B60B89">
        <w:rPr>
          <w:rFonts w:ascii="Verdana" w:hAnsi="Verdana"/>
          <w:b/>
          <w:sz w:val="22"/>
          <w:szCs w:val="22"/>
        </w:rPr>
        <w:t>:</w:t>
      </w:r>
    </w:p>
    <w:p w14:paraId="46F84DBB" w14:textId="7195639C" w:rsidR="00B02208" w:rsidRDefault="00552205" w:rsidP="00A83D72">
      <w:pPr>
        <w:pStyle w:val="BodyText"/>
        <w:spacing w:after="120" w:line="276" w:lineRule="auto"/>
        <w:ind w:left="0" w:right="-40"/>
        <w:jc w:val="both"/>
        <w:rPr>
          <w:rFonts w:ascii="Verdana" w:hAnsi="Verdana"/>
          <w:sz w:val="22"/>
          <w:szCs w:val="22"/>
        </w:rPr>
      </w:pPr>
      <w:r>
        <w:rPr>
          <w:rFonts w:ascii="Verdana" w:hAnsi="Verdana"/>
          <w:sz w:val="22"/>
          <w:szCs w:val="22"/>
        </w:rPr>
        <w:t>Precise</w:t>
      </w:r>
      <w:r w:rsidRPr="009C406E">
        <w:rPr>
          <w:rFonts w:ascii="Verdana" w:hAnsi="Verdana"/>
          <w:sz w:val="22"/>
          <w:szCs w:val="22"/>
        </w:rPr>
        <w:t xml:space="preserve"> </w:t>
      </w:r>
      <w:r w:rsidR="00B02208" w:rsidRPr="009C406E">
        <w:rPr>
          <w:rFonts w:ascii="Verdana" w:hAnsi="Verdana"/>
          <w:sz w:val="22"/>
          <w:szCs w:val="22"/>
        </w:rPr>
        <w:t xml:space="preserve">and efficient running of the </w:t>
      </w:r>
      <w:r>
        <w:rPr>
          <w:rFonts w:ascii="Verdana" w:hAnsi="Verdana"/>
          <w:sz w:val="22"/>
          <w:szCs w:val="22"/>
        </w:rPr>
        <w:t>p</w:t>
      </w:r>
      <w:r w:rsidRPr="009C406E">
        <w:rPr>
          <w:rFonts w:ascii="Verdana" w:hAnsi="Verdana"/>
          <w:sz w:val="22"/>
          <w:szCs w:val="22"/>
        </w:rPr>
        <w:t xml:space="preserve">arish </w:t>
      </w:r>
      <w:r>
        <w:rPr>
          <w:rFonts w:ascii="Verdana" w:hAnsi="Verdana"/>
          <w:sz w:val="22"/>
          <w:szCs w:val="22"/>
        </w:rPr>
        <w:t>E</w:t>
      </w:r>
      <w:r w:rsidRPr="009C406E">
        <w:rPr>
          <w:rFonts w:ascii="Verdana" w:hAnsi="Verdana"/>
          <w:sz w:val="22"/>
          <w:szCs w:val="22"/>
        </w:rPr>
        <w:t xml:space="preserve">lectoral </w:t>
      </w:r>
      <w:r>
        <w:rPr>
          <w:rFonts w:ascii="Verdana" w:hAnsi="Verdana"/>
          <w:sz w:val="22"/>
          <w:szCs w:val="22"/>
        </w:rPr>
        <w:t>R</w:t>
      </w:r>
      <w:r w:rsidR="00B02208" w:rsidRPr="009C406E">
        <w:rPr>
          <w:rFonts w:ascii="Verdana" w:hAnsi="Verdana"/>
          <w:sz w:val="22"/>
          <w:szCs w:val="22"/>
        </w:rPr>
        <w:t>oll.</w:t>
      </w:r>
    </w:p>
    <w:p w14:paraId="0B1B4E70" w14:textId="076DD566" w:rsidR="00B60B89" w:rsidRDefault="00B60B89" w:rsidP="00A83D72">
      <w:pPr>
        <w:pStyle w:val="BodyText"/>
        <w:spacing w:after="120" w:line="276" w:lineRule="auto"/>
        <w:ind w:left="0" w:right="-40"/>
        <w:jc w:val="both"/>
        <w:rPr>
          <w:rFonts w:ascii="Verdana" w:hAnsi="Verdana"/>
          <w:sz w:val="22"/>
          <w:szCs w:val="22"/>
        </w:rPr>
      </w:pPr>
    </w:p>
    <w:p w14:paraId="1BA04CAD" w14:textId="55BAE460" w:rsidR="00B60B89" w:rsidRPr="003A2C94" w:rsidRDefault="00B60B89" w:rsidP="00A83D72">
      <w:pPr>
        <w:pStyle w:val="BodyText"/>
        <w:spacing w:after="120" w:line="276" w:lineRule="auto"/>
        <w:ind w:left="0" w:right="-40"/>
        <w:jc w:val="both"/>
        <w:rPr>
          <w:rFonts w:ascii="Verdana" w:hAnsi="Verdana"/>
          <w:b/>
          <w:sz w:val="22"/>
          <w:szCs w:val="22"/>
        </w:rPr>
      </w:pPr>
      <w:r w:rsidRPr="003A2C94">
        <w:rPr>
          <w:rFonts w:ascii="Verdana" w:hAnsi="Verdana"/>
          <w:b/>
          <w:sz w:val="22"/>
          <w:szCs w:val="22"/>
        </w:rPr>
        <w:t>Responsibilities:</w:t>
      </w:r>
    </w:p>
    <w:p w14:paraId="3672A8DA" w14:textId="24C7289D" w:rsidR="0003094C" w:rsidRPr="009C406E" w:rsidRDefault="0003094C" w:rsidP="00A83D72">
      <w:pPr>
        <w:pStyle w:val="BodyText"/>
        <w:spacing w:after="120" w:line="276" w:lineRule="auto"/>
        <w:ind w:left="0" w:right="-40"/>
        <w:jc w:val="both"/>
        <w:rPr>
          <w:rFonts w:ascii="Verdana" w:hAnsi="Verdana"/>
          <w:b/>
          <w:sz w:val="22"/>
          <w:szCs w:val="22"/>
        </w:rPr>
      </w:pPr>
      <w:r w:rsidRPr="009C406E">
        <w:rPr>
          <w:rFonts w:ascii="Verdana" w:hAnsi="Verdana"/>
          <w:b/>
          <w:sz w:val="22"/>
          <w:szCs w:val="22"/>
        </w:rPr>
        <w:t>General</w:t>
      </w:r>
      <w:r w:rsidR="00B60B89">
        <w:rPr>
          <w:rFonts w:ascii="Verdana" w:hAnsi="Verdana"/>
          <w:b/>
          <w:sz w:val="22"/>
          <w:szCs w:val="22"/>
        </w:rPr>
        <w:t xml:space="preserve"> </w:t>
      </w:r>
    </w:p>
    <w:p w14:paraId="2459DA52" w14:textId="77777777" w:rsidR="00B60B89" w:rsidRDefault="0003094C" w:rsidP="00A83D72">
      <w:pPr>
        <w:pStyle w:val="BodyText"/>
        <w:numPr>
          <w:ilvl w:val="0"/>
          <w:numId w:val="29"/>
        </w:numPr>
        <w:spacing w:after="120"/>
        <w:ind w:right="-40"/>
        <w:jc w:val="both"/>
        <w:rPr>
          <w:rFonts w:ascii="Verdana" w:hAnsi="Verdana"/>
          <w:sz w:val="22"/>
          <w:szCs w:val="22"/>
        </w:rPr>
      </w:pPr>
      <w:r w:rsidRPr="009C406E">
        <w:rPr>
          <w:rFonts w:ascii="Verdana" w:hAnsi="Verdana"/>
          <w:sz w:val="22"/>
          <w:szCs w:val="22"/>
        </w:rPr>
        <w:t>Take your own journey with God seriously.</w:t>
      </w:r>
    </w:p>
    <w:p w14:paraId="0DE2EA52" w14:textId="77777777" w:rsidR="00B60B89" w:rsidRDefault="00B60B89" w:rsidP="00A83D72">
      <w:pPr>
        <w:pStyle w:val="BodyText"/>
        <w:numPr>
          <w:ilvl w:val="0"/>
          <w:numId w:val="29"/>
        </w:numPr>
        <w:spacing w:after="120"/>
        <w:ind w:right="-40"/>
        <w:jc w:val="both"/>
        <w:rPr>
          <w:rFonts w:ascii="Verdana" w:hAnsi="Verdana"/>
          <w:sz w:val="22"/>
          <w:szCs w:val="22"/>
        </w:rPr>
      </w:pPr>
      <w:r w:rsidRPr="00B60B89">
        <w:rPr>
          <w:rFonts w:ascii="Verdana" w:hAnsi="Verdana"/>
          <w:sz w:val="22"/>
          <w:szCs w:val="22"/>
        </w:rPr>
        <w:t xml:space="preserve">Be </w:t>
      </w:r>
      <w:r w:rsidR="0003094C" w:rsidRPr="00B60B89">
        <w:rPr>
          <w:rFonts w:ascii="Verdana" w:hAnsi="Verdana"/>
          <w:sz w:val="22"/>
          <w:szCs w:val="22"/>
        </w:rPr>
        <w:t>responsible for your own health and safety.</w:t>
      </w:r>
    </w:p>
    <w:p w14:paraId="7E9880DF" w14:textId="77777777" w:rsidR="00B60B89" w:rsidRDefault="00601C6D" w:rsidP="00A83D72">
      <w:pPr>
        <w:pStyle w:val="BodyText"/>
        <w:numPr>
          <w:ilvl w:val="0"/>
          <w:numId w:val="29"/>
        </w:numPr>
        <w:spacing w:after="120"/>
        <w:ind w:right="-40"/>
        <w:jc w:val="both"/>
        <w:rPr>
          <w:rFonts w:ascii="Verdana" w:hAnsi="Verdana"/>
          <w:sz w:val="22"/>
          <w:szCs w:val="22"/>
        </w:rPr>
      </w:pPr>
      <w:r w:rsidRPr="00B60B89">
        <w:rPr>
          <w:rFonts w:ascii="Verdana" w:hAnsi="Verdana"/>
          <w:sz w:val="22"/>
          <w:szCs w:val="22"/>
        </w:rPr>
        <w:t>Comply with Diocesan safeguarding policy.</w:t>
      </w:r>
      <w:r w:rsidR="0003094C" w:rsidRPr="00B60B89">
        <w:rPr>
          <w:rFonts w:ascii="Verdana" w:hAnsi="Verdana"/>
          <w:sz w:val="22"/>
          <w:szCs w:val="22"/>
        </w:rPr>
        <w:t xml:space="preserve"> </w:t>
      </w:r>
    </w:p>
    <w:p w14:paraId="228DB73D" w14:textId="77777777" w:rsidR="00B60B89" w:rsidRDefault="0071308E" w:rsidP="00A83D72">
      <w:pPr>
        <w:pStyle w:val="BodyText"/>
        <w:numPr>
          <w:ilvl w:val="0"/>
          <w:numId w:val="29"/>
        </w:numPr>
        <w:spacing w:after="120"/>
        <w:ind w:right="-40"/>
        <w:jc w:val="both"/>
        <w:rPr>
          <w:rFonts w:ascii="Verdana" w:hAnsi="Verdana"/>
          <w:sz w:val="22"/>
          <w:szCs w:val="22"/>
        </w:rPr>
      </w:pPr>
      <w:r w:rsidRPr="00B60B89">
        <w:rPr>
          <w:rFonts w:ascii="Verdana" w:hAnsi="Verdana"/>
          <w:sz w:val="22"/>
          <w:szCs w:val="22"/>
        </w:rPr>
        <w:t>Comply with General Data Protection Regulations.</w:t>
      </w:r>
    </w:p>
    <w:p w14:paraId="1FD83B31" w14:textId="54642FE1" w:rsidR="00B02208" w:rsidRPr="00B60B89" w:rsidRDefault="00B60B89" w:rsidP="00A83D72">
      <w:pPr>
        <w:pStyle w:val="BodyText"/>
        <w:numPr>
          <w:ilvl w:val="0"/>
          <w:numId w:val="29"/>
        </w:numPr>
        <w:spacing w:after="120"/>
        <w:ind w:right="-40"/>
        <w:jc w:val="both"/>
        <w:rPr>
          <w:rFonts w:ascii="Verdana" w:hAnsi="Verdana"/>
          <w:sz w:val="22"/>
          <w:szCs w:val="22"/>
        </w:rPr>
      </w:pPr>
      <w:r w:rsidRPr="00B60B89">
        <w:rPr>
          <w:rFonts w:ascii="Verdana" w:hAnsi="Verdana"/>
          <w:sz w:val="22"/>
          <w:szCs w:val="22"/>
        </w:rPr>
        <w:t>Und</w:t>
      </w:r>
      <w:r w:rsidR="00B02208" w:rsidRPr="00B60B89">
        <w:rPr>
          <w:rFonts w:ascii="Verdana" w:hAnsi="Verdana"/>
          <w:sz w:val="22"/>
          <w:szCs w:val="22"/>
        </w:rPr>
        <w:t>ertake any training as required.</w:t>
      </w:r>
    </w:p>
    <w:p w14:paraId="5E247C48" w14:textId="77777777" w:rsidR="00B60B89" w:rsidRDefault="00B60B89" w:rsidP="00A83D72">
      <w:pPr>
        <w:pStyle w:val="BodyText"/>
        <w:spacing w:after="120"/>
        <w:ind w:left="0" w:right="-40"/>
        <w:jc w:val="both"/>
        <w:rPr>
          <w:rFonts w:ascii="Verdana" w:hAnsi="Verdana"/>
          <w:b/>
          <w:sz w:val="22"/>
          <w:szCs w:val="22"/>
        </w:rPr>
      </w:pPr>
    </w:p>
    <w:p w14:paraId="082D8191" w14:textId="658DC27F" w:rsidR="00B02208" w:rsidRPr="009C406E" w:rsidRDefault="003A2C94" w:rsidP="00A83D72">
      <w:pPr>
        <w:pStyle w:val="BodyText"/>
        <w:spacing w:after="120"/>
        <w:ind w:left="0" w:right="-40"/>
        <w:jc w:val="both"/>
        <w:rPr>
          <w:rFonts w:ascii="Verdana" w:hAnsi="Verdana"/>
          <w:b/>
          <w:sz w:val="22"/>
          <w:szCs w:val="22"/>
        </w:rPr>
      </w:pPr>
      <w:r>
        <w:rPr>
          <w:rFonts w:ascii="Verdana" w:hAnsi="Verdana"/>
          <w:b/>
          <w:sz w:val="22"/>
          <w:szCs w:val="22"/>
        </w:rPr>
        <w:t xml:space="preserve">Specific </w:t>
      </w:r>
    </w:p>
    <w:p w14:paraId="45F357AB" w14:textId="668A278A" w:rsidR="0071308E" w:rsidRDefault="0071308E" w:rsidP="00A83D72">
      <w:pPr>
        <w:pStyle w:val="BodyText"/>
        <w:spacing w:after="120"/>
        <w:ind w:left="0" w:right="-40"/>
        <w:jc w:val="both"/>
        <w:rPr>
          <w:rFonts w:ascii="Verdana" w:hAnsi="Verdana"/>
          <w:sz w:val="22"/>
          <w:szCs w:val="22"/>
        </w:rPr>
      </w:pPr>
      <w:r>
        <w:rPr>
          <w:rFonts w:ascii="Verdana" w:hAnsi="Verdana"/>
          <w:sz w:val="22"/>
          <w:szCs w:val="22"/>
        </w:rPr>
        <w:t>As directed by the Church Representation Rules (CRR)</w:t>
      </w:r>
      <w:r w:rsidR="004556BD">
        <w:rPr>
          <w:rFonts w:ascii="Verdana" w:hAnsi="Verdana"/>
          <w:sz w:val="22"/>
          <w:szCs w:val="22"/>
        </w:rPr>
        <w:t>.</w:t>
      </w:r>
    </w:p>
    <w:p w14:paraId="196A45F8" w14:textId="77777777" w:rsidR="00B60B89" w:rsidRDefault="0071308E" w:rsidP="00A83D72">
      <w:pPr>
        <w:pStyle w:val="BodyText"/>
        <w:numPr>
          <w:ilvl w:val="0"/>
          <w:numId w:val="28"/>
        </w:numPr>
        <w:spacing w:after="120"/>
        <w:ind w:right="-40"/>
        <w:jc w:val="both"/>
        <w:rPr>
          <w:rFonts w:ascii="Verdana" w:hAnsi="Verdana"/>
          <w:sz w:val="22"/>
          <w:szCs w:val="22"/>
        </w:rPr>
      </w:pPr>
      <w:r>
        <w:rPr>
          <w:rFonts w:ascii="Verdana" w:hAnsi="Verdana"/>
          <w:sz w:val="22"/>
          <w:szCs w:val="22"/>
        </w:rPr>
        <w:t xml:space="preserve">Regularly add new names to the parish Electoral Roll, when a valid application is </w:t>
      </w:r>
      <w:r w:rsidR="00573713">
        <w:rPr>
          <w:rFonts w:ascii="Verdana" w:hAnsi="Verdana"/>
          <w:sz w:val="22"/>
          <w:szCs w:val="22"/>
        </w:rPr>
        <w:t>received</w:t>
      </w:r>
      <w:r>
        <w:rPr>
          <w:rFonts w:ascii="Verdana" w:hAnsi="Verdana"/>
          <w:sz w:val="22"/>
          <w:szCs w:val="22"/>
        </w:rPr>
        <w:t xml:space="preserve">.  </w:t>
      </w:r>
    </w:p>
    <w:p w14:paraId="2E80031D" w14:textId="77777777" w:rsidR="00B60B89" w:rsidRDefault="0071308E" w:rsidP="00A83D72">
      <w:pPr>
        <w:pStyle w:val="BodyText"/>
        <w:numPr>
          <w:ilvl w:val="0"/>
          <w:numId w:val="28"/>
        </w:numPr>
        <w:spacing w:after="120"/>
        <w:ind w:right="-40"/>
        <w:jc w:val="both"/>
        <w:rPr>
          <w:rFonts w:ascii="Verdana" w:hAnsi="Verdana"/>
          <w:sz w:val="22"/>
          <w:szCs w:val="22"/>
        </w:rPr>
      </w:pPr>
      <w:r w:rsidRPr="00B60B89">
        <w:rPr>
          <w:rFonts w:ascii="Verdana" w:hAnsi="Verdana"/>
          <w:sz w:val="22"/>
          <w:szCs w:val="22"/>
        </w:rPr>
        <w:t xml:space="preserve">Regularly remove the names of the deceased </w:t>
      </w:r>
      <w:r w:rsidR="002D1755" w:rsidRPr="00B60B89">
        <w:rPr>
          <w:rFonts w:ascii="Verdana" w:hAnsi="Verdana"/>
          <w:sz w:val="22"/>
          <w:szCs w:val="22"/>
        </w:rPr>
        <w:t xml:space="preserve">and those who are no longer eligible </w:t>
      </w:r>
      <w:r w:rsidRPr="00B60B89">
        <w:rPr>
          <w:rFonts w:ascii="Verdana" w:hAnsi="Verdana"/>
          <w:sz w:val="22"/>
          <w:szCs w:val="22"/>
        </w:rPr>
        <w:t>from the parish Electoral Roll.</w:t>
      </w:r>
    </w:p>
    <w:p w14:paraId="0C34D67B" w14:textId="77777777" w:rsidR="00B60B89" w:rsidRDefault="0071308E" w:rsidP="00A83D72">
      <w:pPr>
        <w:pStyle w:val="BodyText"/>
        <w:numPr>
          <w:ilvl w:val="0"/>
          <w:numId w:val="28"/>
        </w:numPr>
        <w:spacing w:after="120"/>
        <w:ind w:right="-40"/>
        <w:jc w:val="both"/>
        <w:rPr>
          <w:rFonts w:ascii="Verdana" w:hAnsi="Verdana"/>
          <w:sz w:val="22"/>
          <w:szCs w:val="22"/>
        </w:rPr>
      </w:pPr>
      <w:r w:rsidRPr="00B60B89">
        <w:rPr>
          <w:rFonts w:ascii="Verdana" w:hAnsi="Verdana"/>
          <w:sz w:val="22"/>
          <w:szCs w:val="22"/>
        </w:rPr>
        <w:t>In every sixth year, as defined by the CRR, delete all names from the Electoral Roll</w:t>
      </w:r>
      <w:r w:rsidR="003C7B0C" w:rsidRPr="00B60B89">
        <w:rPr>
          <w:rFonts w:ascii="Verdana" w:hAnsi="Verdana"/>
          <w:sz w:val="22"/>
          <w:szCs w:val="22"/>
        </w:rPr>
        <w:t xml:space="preserve"> (next due 2025)</w:t>
      </w:r>
      <w:r w:rsidRPr="00B60B89">
        <w:rPr>
          <w:rFonts w:ascii="Verdana" w:hAnsi="Verdana"/>
          <w:sz w:val="22"/>
          <w:szCs w:val="22"/>
        </w:rPr>
        <w:t>.</w:t>
      </w:r>
    </w:p>
    <w:p w14:paraId="0E365AB0" w14:textId="2B16238D" w:rsidR="00B60B89" w:rsidRDefault="004079A5" w:rsidP="00A83D72">
      <w:pPr>
        <w:pStyle w:val="BodyText"/>
        <w:numPr>
          <w:ilvl w:val="0"/>
          <w:numId w:val="28"/>
        </w:numPr>
        <w:spacing w:after="120"/>
        <w:ind w:right="-40"/>
        <w:jc w:val="both"/>
        <w:rPr>
          <w:rFonts w:ascii="Verdana" w:hAnsi="Verdana"/>
          <w:sz w:val="22"/>
          <w:szCs w:val="22"/>
        </w:rPr>
      </w:pPr>
      <w:r w:rsidRPr="00B60B89">
        <w:rPr>
          <w:rFonts w:ascii="Verdana" w:hAnsi="Verdana"/>
          <w:sz w:val="22"/>
          <w:szCs w:val="22"/>
        </w:rPr>
        <w:t xml:space="preserve">Work closely with the </w:t>
      </w:r>
      <w:r w:rsidR="00A83D72">
        <w:rPr>
          <w:rFonts w:ascii="Verdana" w:hAnsi="Verdana"/>
          <w:sz w:val="22"/>
          <w:szCs w:val="22"/>
        </w:rPr>
        <w:t>(</w:t>
      </w:r>
      <w:r w:rsidR="00BB4DBD" w:rsidRPr="00B60B89">
        <w:rPr>
          <w:rFonts w:ascii="Verdana" w:hAnsi="Verdana"/>
          <w:sz w:val="22"/>
          <w:szCs w:val="22"/>
        </w:rPr>
        <w:t>Vicar/</w:t>
      </w:r>
      <w:r w:rsidRPr="00B60B89">
        <w:rPr>
          <w:rFonts w:ascii="Verdana" w:hAnsi="Verdana"/>
          <w:sz w:val="22"/>
          <w:szCs w:val="22"/>
        </w:rPr>
        <w:t>Local Missional Leader</w:t>
      </w:r>
      <w:r w:rsidR="00A83D72">
        <w:rPr>
          <w:rFonts w:ascii="Verdana" w:hAnsi="Verdana"/>
          <w:sz w:val="22"/>
          <w:szCs w:val="22"/>
        </w:rPr>
        <w:t>)</w:t>
      </w:r>
      <w:r w:rsidRPr="00B60B89">
        <w:rPr>
          <w:rFonts w:ascii="Verdana" w:hAnsi="Verdana"/>
          <w:sz w:val="22"/>
          <w:szCs w:val="22"/>
        </w:rPr>
        <w:t xml:space="preserve"> to ensure everyone knows about </w:t>
      </w:r>
      <w:r w:rsidR="003C7B0C" w:rsidRPr="00B60B89">
        <w:rPr>
          <w:rFonts w:ascii="Verdana" w:hAnsi="Verdana"/>
          <w:sz w:val="22"/>
          <w:szCs w:val="22"/>
        </w:rPr>
        <w:t>applying for</w:t>
      </w:r>
      <w:r w:rsidRPr="00B60B89">
        <w:rPr>
          <w:rFonts w:ascii="Verdana" w:hAnsi="Verdana"/>
          <w:sz w:val="22"/>
          <w:szCs w:val="22"/>
        </w:rPr>
        <w:t xml:space="preserve"> the </w:t>
      </w:r>
      <w:r w:rsidR="003C7B0C" w:rsidRPr="00B60B89">
        <w:rPr>
          <w:rFonts w:ascii="Verdana" w:hAnsi="Verdana"/>
          <w:sz w:val="22"/>
          <w:szCs w:val="22"/>
        </w:rPr>
        <w:t xml:space="preserve">Electoral Roll </w:t>
      </w:r>
      <w:r w:rsidRPr="00B60B89">
        <w:rPr>
          <w:rFonts w:ascii="Verdana" w:hAnsi="Verdana"/>
          <w:sz w:val="22"/>
          <w:szCs w:val="22"/>
        </w:rPr>
        <w:t>and receive</w:t>
      </w:r>
      <w:r w:rsidR="00AB4B4A" w:rsidRPr="00B60B89">
        <w:rPr>
          <w:rFonts w:ascii="Verdana" w:hAnsi="Verdana"/>
          <w:sz w:val="22"/>
          <w:szCs w:val="22"/>
        </w:rPr>
        <w:t>s</w:t>
      </w:r>
      <w:r w:rsidRPr="00B60B89">
        <w:rPr>
          <w:rFonts w:ascii="Verdana" w:hAnsi="Verdana"/>
          <w:sz w:val="22"/>
          <w:szCs w:val="22"/>
        </w:rPr>
        <w:t xml:space="preserve"> forms</w:t>
      </w:r>
      <w:r w:rsidR="00AB4B4A" w:rsidRPr="00B60B89">
        <w:rPr>
          <w:rFonts w:ascii="Verdana" w:hAnsi="Verdana"/>
          <w:sz w:val="22"/>
          <w:szCs w:val="22"/>
        </w:rPr>
        <w:t>.</w:t>
      </w:r>
    </w:p>
    <w:p w14:paraId="3FCE7154" w14:textId="77777777" w:rsidR="00B60B89" w:rsidRDefault="003C7B0C" w:rsidP="00A83D72">
      <w:pPr>
        <w:pStyle w:val="BodyText"/>
        <w:numPr>
          <w:ilvl w:val="0"/>
          <w:numId w:val="28"/>
        </w:numPr>
        <w:spacing w:after="120"/>
        <w:ind w:right="-40"/>
        <w:jc w:val="both"/>
        <w:rPr>
          <w:rFonts w:ascii="Verdana" w:hAnsi="Verdana"/>
          <w:sz w:val="22"/>
          <w:szCs w:val="22"/>
        </w:rPr>
      </w:pPr>
      <w:r w:rsidRPr="00B60B89">
        <w:rPr>
          <w:rFonts w:ascii="Verdana" w:hAnsi="Verdana"/>
          <w:sz w:val="22"/>
          <w:szCs w:val="22"/>
        </w:rPr>
        <w:t>Access notices</w:t>
      </w:r>
      <w:r w:rsidR="00AB4B4A" w:rsidRPr="00B60B89">
        <w:rPr>
          <w:rFonts w:ascii="Verdana" w:hAnsi="Verdana"/>
          <w:sz w:val="22"/>
          <w:szCs w:val="22"/>
        </w:rPr>
        <w:t xml:space="preserve"> and forms on</w:t>
      </w:r>
      <w:r w:rsidR="00B02208" w:rsidRPr="00B60B89">
        <w:rPr>
          <w:rFonts w:ascii="Verdana" w:hAnsi="Verdana"/>
          <w:sz w:val="22"/>
          <w:szCs w:val="22"/>
        </w:rPr>
        <w:t xml:space="preserve"> the Diocese </w:t>
      </w:r>
      <w:r w:rsidRPr="00B60B89">
        <w:rPr>
          <w:rFonts w:ascii="Verdana" w:hAnsi="Verdana"/>
          <w:sz w:val="22"/>
          <w:szCs w:val="22"/>
        </w:rPr>
        <w:t>website page</w:t>
      </w:r>
      <w:r w:rsidR="00CF196D" w:rsidRPr="00B60B89">
        <w:rPr>
          <w:rFonts w:ascii="Verdana" w:hAnsi="Verdana"/>
          <w:sz w:val="22"/>
          <w:szCs w:val="22"/>
        </w:rPr>
        <w:t xml:space="preserve"> </w:t>
      </w:r>
      <w:hyperlink r:id="rId11" w:history="1">
        <w:r w:rsidR="00CF196D" w:rsidRPr="00B60B89">
          <w:rPr>
            <w:rStyle w:val="Hyperlink"/>
            <w:rFonts w:ascii="Verdana" w:hAnsi="Verdana"/>
            <w:sz w:val="22"/>
            <w:szCs w:val="22"/>
          </w:rPr>
          <w:t>https://liverpool.anglican.org/making-it-easier-parishes/governance-matters/pcc/annual-parish-meeting/</w:t>
        </w:r>
      </w:hyperlink>
      <w:r w:rsidRPr="00B60B89">
        <w:rPr>
          <w:rFonts w:ascii="Verdana" w:hAnsi="Verdana"/>
          <w:sz w:val="22"/>
          <w:szCs w:val="22"/>
        </w:rPr>
        <w:t>.</w:t>
      </w:r>
    </w:p>
    <w:p w14:paraId="0E401FD6" w14:textId="0A6B7C59" w:rsidR="00B60B89" w:rsidRDefault="004656F8" w:rsidP="00FE3BF4">
      <w:pPr>
        <w:pStyle w:val="BodyText"/>
        <w:numPr>
          <w:ilvl w:val="1"/>
          <w:numId w:val="28"/>
        </w:numPr>
        <w:spacing w:after="120"/>
        <w:ind w:right="-40"/>
        <w:jc w:val="both"/>
        <w:rPr>
          <w:rFonts w:ascii="Verdana" w:hAnsi="Verdana"/>
          <w:sz w:val="22"/>
          <w:szCs w:val="22"/>
        </w:rPr>
      </w:pPr>
      <w:r w:rsidRPr="00B60B89">
        <w:rPr>
          <w:rFonts w:ascii="Verdana" w:hAnsi="Verdana"/>
          <w:sz w:val="22"/>
          <w:szCs w:val="22"/>
        </w:rPr>
        <w:t xml:space="preserve">Electoral Roll </w:t>
      </w:r>
      <w:r w:rsidR="00B02208" w:rsidRPr="00B60B89">
        <w:rPr>
          <w:rFonts w:ascii="Verdana" w:hAnsi="Verdana"/>
          <w:sz w:val="22"/>
          <w:szCs w:val="22"/>
        </w:rPr>
        <w:t>Application</w:t>
      </w:r>
      <w:r w:rsidR="003A2C94">
        <w:rPr>
          <w:rFonts w:ascii="Verdana" w:hAnsi="Verdana"/>
          <w:sz w:val="22"/>
          <w:szCs w:val="22"/>
        </w:rPr>
        <w:t>.</w:t>
      </w:r>
    </w:p>
    <w:p w14:paraId="5B322229" w14:textId="588E1F9F" w:rsidR="00B60B89" w:rsidRDefault="004656F8" w:rsidP="00FE3BF4">
      <w:pPr>
        <w:pStyle w:val="BodyText"/>
        <w:numPr>
          <w:ilvl w:val="1"/>
          <w:numId w:val="28"/>
        </w:numPr>
        <w:spacing w:after="120"/>
        <w:ind w:right="-40"/>
        <w:jc w:val="both"/>
        <w:rPr>
          <w:rFonts w:ascii="Verdana" w:hAnsi="Verdana"/>
          <w:sz w:val="22"/>
          <w:szCs w:val="22"/>
        </w:rPr>
      </w:pPr>
      <w:r w:rsidRPr="00B60B89">
        <w:rPr>
          <w:rFonts w:ascii="Verdana" w:hAnsi="Verdana"/>
          <w:sz w:val="22"/>
          <w:szCs w:val="22"/>
        </w:rPr>
        <w:t xml:space="preserve">Notice of Electoral Roll </w:t>
      </w:r>
      <w:r w:rsidR="00B02208" w:rsidRPr="00B60B89">
        <w:rPr>
          <w:rFonts w:ascii="Verdana" w:hAnsi="Verdana"/>
          <w:sz w:val="22"/>
          <w:szCs w:val="22"/>
        </w:rPr>
        <w:t>Revision</w:t>
      </w:r>
      <w:r w:rsidR="003A2C94">
        <w:rPr>
          <w:rFonts w:ascii="Verdana" w:hAnsi="Verdana"/>
          <w:sz w:val="22"/>
          <w:szCs w:val="22"/>
        </w:rPr>
        <w:t>.</w:t>
      </w:r>
      <w:r w:rsidR="00B02208" w:rsidRPr="00B60B89">
        <w:rPr>
          <w:rFonts w:ascii="Verdana" w:hAnsi="Verdana"/>
          <w:sz w:val="22"/>
          <w:szCs w:val="22"/>
        </w:rPr>
        <w:t xml:space="preserve"> </w:t>
      </w:r>
    </w:p>
    <w:p w14:paraId="68931F3D" w14:textId="5F6006EE" w:rsidR="00B60B89" w:rsidRDefault="00B02208" w:rsidP="00FE3BF4">
      <w:pPr>
        <w:pStyle w:val="BodyText"/>
        <w:numPr>
          <w:ilvl w:val="1"/>
          <w:numId w:val="28"/>
        </w:numPr>
        <w:spacing w:after="120"/>
        <w:ind w:right="-40"/>
        <w:jc w:val="both"/>
        <w:rPr>
          <w:rFonts w:ascii="Verdana" w:hAnsi="Verdana"/>
          <w:sz w:val="22"/>
          <w:szCs w:val="22"/>
        </w:rPr>
      </w:pPr>
      <w:r w:rsidRPr="00B60B89">
        <w:rPr>
          <w:rFonts w:ascii="Verdana" w:hAnsi="Verdana"/>
          <w:sz w:val="22"/>
          <w:szCs w:val="22"/>
        </w:rPr>
        <w:t xml:space="preserve">Notice of </w:t>
      </w:r>
      <w:r w:rsidR="004656F8" w:rsidRPr="00B60B89">
        <w:rPr>
          <w:rFonts w:ascii="Verdana" w:hAnsi="Verdana"/>
          <w:sz w:val="22"/>
          <w:szCs w:val="22"/>
        </w:rPr>
        <w:t xml:space="preserve">New Electoral Roll </w:t>
      </w:r>
      <w:r w:rsidRPr="00B60B89">
        <w:rPr>
          <w:rFonts w:ascii="Verdana" w:hAnsi="Verdana"/>
          <w:sz w:val="22"/>
          <w:szCs w:val="22"/>
        </w:rPr>
        <w:t>Preparation</w:t>
      </w:r>
      <w:r w:rsidR="003A2C94">
        <w:rPr>
          <w:rFonts w:ascii="Verdana" w:hAnsi="Verdana"/>
          <w:sz w:val="22"/>
          <w:szCs w:val="22"/>
        </w:rPr>
        <w:t>.</w:t>
      </w:r>
      <w:r w:rsidRPr="00B60B89">
        <w:rPr>
          <w:rFonts w:ascii="Verdana" w:hAnsi="Verdana"/>
          <w:sz w:val="22"/>
          <w:szCs w:val="22"/>
        </w:rPr>
        <w:t xml:space="preserve"> </w:t>
      </w:r>
    </w:p>
    <w:p w14:paraId="4B7A6BB3" w14:textId="01F6AF15" w:rsidR="00B60B89" w:rsidRDefault="00B02208" w:rsidP="00FE3BF4">
      <w:pPr>
        <w:pStyle w:val="BodyText"/>
        <w:numPr>
          <w:ilvl w:val="1"/>
          <w:numId w:val="28"/>
        </w:numPr>
        <w:spacing w:after="120"/>
        <w:ind w:right="-40"/>
        <w:jc w:val="both"/>
        <w:rPr>
          <w:rFonts w:ascii="Verdana" w:hAnsi="Verdana"/>
          <w:sz w:val="22"/>
          <w:szCs w:val="22"/>
        </w:rPr>
      </w:pPr>
      <w:r w:rsidRPr="00B60B89">
        <w:rPr>
          <w:rFonts w:ascii="Verdana" w:hAnsi="Verdana"/>
          <w:sz w:val="22"/>
          <w:szCs w:val="22"/>
        </w:rPr>
        <w:t>Electoral Roll Certificate (ER Certificate)</w:t>
      </w:r>
      <w:r w:rsidR="003A2C94">
        <w:rPr>
          <w:rFonts w:ascii="Verdana" w:hAnsi="Verdana"/>
          <w:sz w:val="22"/>
          <w:szCs w:val="22"/>
        </w:rPr>
        <w:t>.</w:t>
      </w:r>
    </w:p>
    <w:p w14:paraId="52D4D2B6" w14:textId="6FA76B34" w:rsidR="00B60B89" w:rsidRDefault="004F3ECA" w:rsidP="00FE3BF4">
      <w:pPr>
        <w:pStyle w:val="BodyText"/>
        <w:numPr>
          <w:ilvl w:val="1"/>
          <w:numId w:val="28"/>
        </w:numPr>
        <w:spacing w:after="120"/>
        <w:ind w:right="-40"/>
        <w:jc w:val="both"/>
        <w:rPr>
          <w:rFonts w:ascii="Verdana" w:hAnsi="Verdana"/>
          <w:sz w:val="22"/>
          <w:szCs w:val="22"/>
        </w:rPr>
      </w:pPr>
      <w:r w:rsidRPr="00B60B89">
        <w:rPr>
          <w:rFonts w:ascii="Verdana" w:hAnsi="Verdana"/>
          <w:sz w:val="22"/>
          <w:szCs w:val="22"/>
        </w:rPr>
        <w:lastRenderedPageBreak/>
        <w:t>APCM Date calculator</w:t>
      </w:r>
      <w:r w:rsidR="003A2C94">
        <w:rPr>
          <w:rFonts w:ascii="Verdana" w:hAnsi="Verdana"/>
          <w:sz w:val="22"/>
          <w:szCs w:val="22"/>
        </w:rPr>
        <w:t>.</w:t>
      </w:r>
    </w:p>
    <w:p w14:paraId="5F817C86" w14:textId="58C9DA9E" w:rsidR="00BB4DBD" w:rsidRPr="00B60B89" w:rsidRDefault="008D3C28" w:rsidP="00A83D72">
      <w:pPr>
        <w:pStyle w:val="BodyText"/>
        <w:numPr>
          <w:ilvl w:val="0"/>
          <w:numId w:val="28"/>
        </w:numPr>
        <w:spacing w:after="120"/>
        <w:ind w:right="-40"/>
        <w:jc w:val="both"/>
        <w:rPr>
          <w:rFonts w:ascii="Verdana" w:hAnsi="Verdana"/>
          <w:sz w:val="22"/>
          <w:szCs w:val="22"/>
        </w:rPr>
      </w:pPr>
      <w:bookmarkStart w:id="0" w:name="_GoBack"/>
      <w:bookmarkEnd w:id="0"/>
      <w:r w:rsidRPr="00B60B89">
        <w:rPr>
          <w:rFonts w:ascii="Verdana" w:hAnsi="Verdana"/>
          <w:sz w:val="22"/>
          <w:szCs w:val="22"/>
        </w:rPr>
        <w:t xml:space="preserve">In order to comply with GDPR, Electoral Roll data will be stored </w:t>
      </w:r>
      <w:r w:rsidR="00BB4DBD" w:rsidRPr="00B60B89">
        <w:rPr>
          <w:rFonts w:ascii="Verdana" w:hAnsi="Verdana"/>
          <w:sz w:val="22"/>
          <w:szCs w:val="22"/>
        </w:rPr>
        <w:t xml:space="preserve">securely either online or </w:t>
      </w:r>
      <w:r w:rsidR="003C7B0C" w:rsidRPr="00B60B89">
        <w:rPr>
          <w:rFonts w:ascii="Verdana" w:hAnsi="Verdana"/>
          <w:sz w:val="22"/>
          <w:szCs w:val="22"/>
        </w:rPr>
        <w:t xml:space="preserve">in a </w:t>
      </w:r>
      <w:r w:rsidR="00BB4DBD" w:rsidRPr="00B60B89">
        <w:rPr>
          <w:rFonts w:ascii="Verdana" w:hAnsi="Verdana"/>
          <w:sz w:val="22"/>
          <w:szCs w:val="22"/>
        </w:rPr>
        <w:t xml:space="preserve">locked </w:t>
      </w:r>
      <w:r w:rsidR="003C7B0C" w:rsidRPr="00B60B89">
        <w:rPr>
          <w:rFonts w:ascii="Verdana" w:hAnsi="Verdana"/>
          <w:sz w:val="22"/>
          <w:szCs w:val="22"/>
        </w:rPr>
        <w:t xml:space="preserve">area </w:t>
      </w:r>
      <w:r w:rsidRPr="00B60B89">
        <w:rPr>
          <w:rFonts w:ascii="Verdana" w:hAnsi="Verdana"/>
          <w:sz w:val="22"/>
          <w:szCs w:val="22"/>
        </w:rPr>
        <w:t xml:space="preserve">that </w:t>
      </w:r>
      <w:r w:rsidR="003C7B0C" w:rsidRPr="00B60B89">
        <w:rPr>
          <w:rFonts w:ascii="Verdana" w:hAnsi="Verdana"/>
          <w:sz w:val="22"/>
          <w:szCs w:val="22"/>
        </w:rPr>
        <w:t xml:space="preserve">may only </w:t>
      </w:r>
      <w:r w:rsidRPr="00B60B89">
        <w:rPr>
          <w:rFonts w:ascii="Verdana" w:hAnsi="Verdana"/>
          <w:sz w:val="22"/>
          <w:szCs w:val="22"/>
        </w:rPr>
        <w:t xml:space="preserve">be accessed by named individuals with specific user access.  ER officers, where possible, will have access to the data vault.  </w:t>
      </w:r>
    </w:p>
    <w:p w14:paraId="0C353AEC" w14:textId="77777777" w:rsidR="00CF196D" w:rsidRDefault="00CF196D" w:rsidP="00A83D72">
      <w:pPr>
        <w:pStyle w:val="BodyText"/>
        <w:spacing w:after="120"/>
        <w:ind w:left="0" w:right="-40"/>
        <w:jc w:val="both"/>
        <w:rPr>
          <w:rFonts w:ascii="Verdana" w:hAnsi="Verdana"/>
          <w:b/>
          <w:sz w:val="22"/>
          <w:szCs w:val="22"/>
        </w:rPr>
      </w:pPr>
    </w:p>
    <w:p w14:paraId="6E3A129A" w14:textId="5D1BB85D" w:rsidR="00B02208" w:rsidRPr="00BB4DBD" w:rsidRDefault="00B02208" w:rsidP="00A83D72">
      <w:pPr>
        <w:pStyle w:val="BodyText"/>
        <w:spacing w:after="120"/>
        <w:ind w:left="0" w:right="-40"/>
        <w:jc w:val="both"/>
        <w:rPr>
          <w:rFonts w:ascii="Verdana" w:hAnsi="Verdana"/>
          <w:b/>
          <w:sz w:val="22"/>
          <w:szCs w:val="22"/>
        </w:rPr>
      </w:pPr>
      <w:r w:rsidRPr="00BB4DBD">
        <w:rPr>
          <w:rFonts w:ascii="Verdana" w:hAnsi="Verdana"/>
          <w:b/>
          <w:sz w:val="22"/>
          <w:szCs w:val="22"/>
        </w:rPr>
        <w:t>Procedures</w:t>
      </w:r>
      <w:r w:rsidR="004556BD">
        <w:rPr>
          <w:rFonts w:ascii="Verdana" w:hAnsi="Verdana"/>
          <w:b/>
          <w:sz w:val="22"/>
          <w:szCs w:val="22"/>
        </w:rPr>
        <w:t>:</w:t>
      </w:r>
      <w:r w:rsidRPr="00BB4DBD">
        <w:rPr>
          <w:rFonts w:ascii="Verdana" w:hAnsi="Verdana"/>
          <w:b/>
          <w:sz w:val="22"/>
          <w:szCs w:val="22"/>
        </w:rPr>
        <w:t xml:space="preserve">  </w:t>
      </w:r>
    </w:p>
    <w:p w14:paraId="1780908D" w14:textId="77777777" w:rsidR="00B60B89" w:rsidRDefault="00B02208" w:rsidP="00A83D72">
      <w:pPr>
        <w:pStyle w:val="BodyText"/>
        <w:numPr>
          <w:ilvl w:val="0"/>
          <w:numId w:val="30"/>
        </w:numPr>
        <w:spacing w:after="120"/>
        <w:ind w:right="-40"/>
        <w:jc w:val="both"/>
        <w:rPr>
          <w:rFonts w:ascii="Verdana" w:hAnsi="Verdana"/>
          <w:sz w:val="22"/>
          <w:szCs w:val="22"/>
        </w:rPr>
      </w:pPr>
      <w:r w:rsidRPr="009C406E">
        <w:rPr>
          <w:rFonts w:ascii="Verdana" w:hAnsi="Verdana"/>
          <w:sz w:val="22"/>
          <w:szCs w:val="22"/>
        </w:rPr>
        <w:t xml:space="preserve">In early </w:t>
      </w:r>
      <w:r w:rsidR="004F3ECA">
        <w:rPr>
          <w:rFonts w:ascii="Verdana" w:hAnsi="Verdana"/>
          <w:sz w:val="22"/>
          <w:szCs w:val="22"/>
        </w:rPr>
        <w:t>November</w:t>
      </w:r>
      <w:r w:rsidR="004F3ECA" w:rsidRPr="009C406E">
        <w:rPr>
          <w:rFonts w:ascii="Verdana" w:hAnsi="Verdana"/>
          <w:sz w:val="22"/>
          <w:szCs w:val="22"/>
        </w:rPr>
        <w:t xml:space="preserve"> </w:t>
      </w:r>
      <w:r w:rsidRPr="009C406E">
        <w:rPr>
          <w:rFonts w:ascii="Verdana" w:hAnsi="Verdana"/>
          <w:sz w:val="22"/>
          <w:szCs w:val="22"/>
        </w:rPr>
        <w:t xml:space="preserve">confirm the </w:t>
      </w:r>
      <w:r w:rsidR="004F3ECA">
        <w:rPr>
          <w:rFonts w:ascii="Verdana" w:hAnsi="Verdana"/>
          <w:sz w:val="22"/>
          <w:szCs w:val="22"/>
        </w:rPr>
        <w:t>d</w:t>
      </w:r>
      <w:r w:rsidR="004F3ECA" w:rsidRPr="009C406E">
        <w:rPr>
          <w:rFonts w:ascii="Verdana" w:hAnsi="Verdana"/>
          <w:sz w:val="22"/>
          <w:szCs w:val="22"/>
        </w:rPr>
        <w:t xml:space="preserve">ate </w:t>
      </w:r>
      <w:r w:rsidRPr="009C406E">
        <w:rPr>
          <w:rFonts w:ascii="Verdana" w:hAnsi="Verdana"/>
          <w:sz w:val="22"/>
          <w:szCs w:val="22"/>
        </w:rPr>
        <w:t xml:space="preserve">of the </w:t>
      </w:r>
      <w:r w:rsidR="004F3ECA">
        <w:rPr>
          <w:rFonts w:ascii="Verdana" w:hAnsi="Verdana"/>
          <w:sz w:val="22"/>
          <w:szCs w:val="22"/>
        </w:rPr>
        <w:t>next Annual Meeting (</w:t>
      </w:r>
      <w:r w:rsidRPr="009C406E">
        <w:rPr>
          <w:rFonts w:ascii="Verdana" w:hAnsi="Verdana"/>
          <w:sz w:val="22"/>
          <w:szCs w:val="22"/>
        </w:rPr>
        <w:t>A</w:t>
      </w:r>
      <w:r w:rsidR="00AB4B4A" w:rsidRPr="009C406E">
        <w:rPr>
          <w:rFonts w:ascii="Verdana" w:hAnsi="Verdana"/>
          <w:sz w:val="22"/>
          <w:szCs w:val="22"/>
        </w:rPr>
        <w:t>PC</w:t>
      </w:r>
      <w:r w:rsidRPr="009C406E">
        <w:rPr>
          <w:rFonts w:ascii="Verdana" w:hAnsi="Verdana"/>
          <w:sz w:val="22"/>
          <w:szCs w:val="22"/>
        </w:rPr>
        <w:t>M</w:t>
      </w:r>
      <w:r w:rsidR="004F3ECA">
        <w:rPr>
          <w:rFonts w:ascii="Verdana" w:hAnsi="Verdana"/>
          <w:sz w:val="22"/>
          <w:szCs w:val="22"/>
        </w:rPr>
        <w:t>)</w:t>
      </w:r>
      <w:r w:rsidRPr="009C406E">
        <w:rPr>
          <w:rFonts w:ascii="Verdana" w:hAnsi="Verdana"/>
          <w:sz w:val="22"/>
          <w:szCs w:val="22"/>
        </w:rPr>
        <w:t xml:space="preserve"> and plan the dates that the </w:t>
      </w:r>
      <w:r w:rsidR="004F3ECA">
        <w:rPr>
          <w:rFonts w:ascii="Verdana" w:hAnsi="Verdana"/>
          <w:sz w:val="22"/>
          <w:szCs w:val="22"/>
        </w:rPr>
        <w:t>relevant notices must be displayed and application cut-off date</w:t>
      </w:r>
      <w:r w:rsidRPr="009C406E">
        <w:rPr>
          <w:rFonts w:ascii="Verdana" w:hAnsi="Verdana"/>
          <w:sz w:val="22"/>
          <w:szCs w:val="22"/>
        </w:rPr>
        <w:t>. See Annual Meeting Date Calculator on Diocesan link above.</w:t>
      </w:r>
    </w:p>
    <w:p w14:paraId="4917F7B8" w14:textId="77777777" w:rsidR="00B60B89" w:rsidRDefault="00C00AA2"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 xml:space="preserve">On the pre-defined dates, ensure that the correct notices are displayed and </w:t>
      </w:r>
      <w:r w:rsidR="002D1755" w:rsidRPr="00B60B89">
        <w:rPr>
          <w:rFonts w:ascii="Verdana" w:hAnsi="Verdana"/>
          <w:sz w:val="22"/>
          <w:szCs w:val="22"/>
        </w:rPr>
        <w:t>readily visible to all congregation members</w:t>
      </w:r>
      <w:r w:rsidR="00B02208" w:rsidRPr="00B60B89">
        <w:rPr>
          <w:rFonts w:ascii="Verdana" w:hAnsi="Verdana"/>
          <w:sz w:val="22"/>
          <w:szCs w:val="22"/>
        </w:rPr>
        <w:t>.</w:t>
      </w:r>
    </w:p>
    <w:p w14:paraId="72525F40" w14:textId="77777777" w:rsidR="00B60B89" w:rsidRDefault="00B02208"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During the week before the</w:t>
      </w:r>
      <w:r w:rsidR="00C00AA2" w:rsidRPr="00B60B89">
        <w:rPr>
          <w:rFonts w:ascii="Verdana" w:hAnsi="Verdana"/>
          <w:sz w:val="22"/>
          <w:szCs w:val="22"/>
        </w:rPr>
        <w:t xml:space="preserve"> formal</w:t>
      </w:r>
      <w:r w:rsidRPr="00B60B89">
        <w:rPr>
          <w:rFonts w:ascii="Verdana" w:hAnsi="Verdana"/>
          <w:sz w:val="22"/>
          <w:szCs w:val="22"/>
        </w:rPr>
        <w:t xml:space="preserve"> revision </w:t>
      </w:r>
      <w:r w:rsidR="00C00AA2" w:rsidRPr="00B60B89">
        <w:rPr>
          <w:rFonts w:ascii="Verdana" w:hAnsi="Verdana"/>
          <w:sz w:val="22"/>
          <w:szCs w:val="22"/>
        </w:rPr>
        <w:t>period begins</w:t>
      </w:r>
      <w:r w:rsidRPr="00B60B89">
        <w:rPr>
          <w:rFonts w:ascii="Verdana" w:hAnsi="Verdana"/>
          <w:sz w:val="22"/>
          <w:szCs w:val="22"/>
        </w:rPr>
        <w:t xml:space="preserve"> arrange for this information to be put in the Church </w:t>
      </w:r>
      <w:r w:rsidR="008D3C28" w:rsidRPr="00B60B89">
        <w:rPr>
          <w:rFonts w:ascii="Verdana" w:hAnsi="Verdana"/>
          <w:sz w:val="22"/>
          <w:szCs w:val="22"/>
        </w:rPr>
        <w:t>n</w:t>
      </w:r>
      <w:r w:rsidRPr="00B60B89">
        <w:rPr>
          <w:rFonts w:ascii="Verdana" w:hAnsi="Verdana"/>
          <w:sz w:val="22"/>
          <w:szCs w:val="22"/>
        </w:rPr>
        <w:t>otices</w:t>
      </w:r>
      <w:r w:rsidR="00C00AA2" w:rsidRPr="00B60B89">
        <w:rPr>
          <w:rFonts w:ascii="Verdana" w:hAnsi="Verdana"/>
          <w:sz w:val="22"/>
          <w:szCs w:val="22"/>
        </w:rPr>
        <w:t xml:space="preserve">, as well as referenced on your church </w:t>
      </w:r>
      <w:r w:rsidR="008D3C28" w:rsidRPr="00B60B89">
        <w:rPr>
          <w:rFonts w:ascii="Verdana" w:hAnsi="Verdana"/>
          <w:sz w:val="22"/>
          <w:szCs w:val="22"/>
        </w:rPr>
        <w:t>website</w:t>
      </w:r>
      <w:r w:rsidR="00C00AA2" w:rsidRPr="00B60B89">
        <w:rPr>
          <w:rFonts w:ascii="Verdana" w:hAnsi="Verdana"/>
          <w:sz w:val="22"/>
          <w:szCs w:val="22"/>
        </w:rPr>
        <w:t xml:space="preserve"> and social media</w:t>
      </w:r>
      <w:r w:rsidRPr="00B60B89">
        <w:rPr>
          <w:rFonts w:ascii="Verdana" w:hAnsi="Verdana"/>
          <w:sz w:val="22"/>
          <w:szCs w:val="22"/>
        </w:rPr>
        <w:t xml:space="preserve">. </w:t>
      </w:r>
    </w:p>
    <w:p w14:paraId="0AE8FCED" w14:textId="77777777" w:rsidR="00B60B89" w:rsidRDefault="00B02208"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 xml:space="preserve">A copy of the existing Electoral Roll </w:t>
      </w:r>
      <w:r w:rsidR="00201C51" w:rsidRPr="00B60B89">
        <w:rPr>
          <w:rFonts w:ascii="Verdana" w:hAnsi="Verdana"/>
          <w:sz w:val="22"/>
          <w:szCs w:val="22"/>
        </w:rPr>
        <w:t xml:space="preserve">may </w:t>
      </w:r>
      <w:r w:rsidRPr="00B60B89">
        <w:rPr>
          <w:rFonts w:ascii="Verdana" w:hAnsi="Verdana"/>
          <w:sz w:val="22"/>
          <w:szCs w:val="22"/>
        </w:rPr>
        <w:t xml:space="preserve">be </w:t>
      </w:r>
      <w:r w:rsidR="00201C51" w:rsidRPr="00B60B89">
        <w:rPr>
          <w:rFonts w:ascii="Verdana" w:hAnsi="Verdana"/>
          <w:sz w:val="22"/>
          <w:szCs w:val="22"/>
        </w:rPr>
        <w:t>made available</w:t>
      </w:r>
      <w:r w:rsidRPr="00B60B89">
        <w:rPr>
          <w:rFonts w:ascii="Verdana" w:hAnsi="Verdana"/>
          <w:sz w:val="22"/>
          <w:szCs w:val="22"/>
        </w:rPr>
        <w:t xml:space="preserve"> to enable people to check if the</w:t>
      </w:r>
      <w:r w:rsidR="00201C51" w:rsidRPr="00B60B89">
        <w:rPr>
          <w:rFonts w:ascii="Verdana" w:hAnsi="Verdana"/>
          <w:sz w:val="22"/>
          <w:szCs w:val="22"/>
        </w:rPr>
        <w:t>ir name is listed.</w:t>
      </w:r>
    </w:p>
    <w:p w14:paraId="7CA11D5E" w14:textId="77777777" w:rsidR="00B60B89" w:rsidRDefault="00201C51"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At all services o</w:t>
      </w:r>
      <w:r w:rsidR="00B02208" w:rsidRPr="00B60B89">
        <w:rPr>
          <w:rFonts w:ascii="Verdana" w:hAnsi="Verdana"/>
          <w:sz w:val="22"/>
          <w:szCs w:val="22"/>
        </w:rPr>
        <w:t xml:space="preserve">n the </w:t>
      </w:r>
      <w:r w:rsidRPr="00B60B89">
        <w:rPr>
          <w:rFonts w:ascii="Verdana" w:hAnsi="Verdana"/>
          <w:sz w:val="22"/>
          <w:szCs w:val="22"/>
        </w:rPr>
        <w:t xml:space="preserve">first </w:t>
      </w:r>
      <w:r w:rsidR="00B02208" w:rsidRPr="00B60B89">
        <w:rPr>
          <w:rFonts w:ascii="Verdana" w:hAnsi="Verdana"/>
          <w:sz w:val="22"/>
          <w:szCs w:val="22"/>
        </w:rPr>
        <w:t xml:space="preserve">Sunday </w:t>
      </w:r>
      <w:r w:rsidRPr="00B60B89">
        <w:rPr>
          <w:rFonts w:ascii="Verdana" w:hAnsi="Verdana"/>
          <w:sz w:val="22"/>
          <w:szCs w:val="22"/>
        </w:rPr>
        <w:t xml:space="preserve">of </w:t>
      </w:r>
      <w:r w:rsidR="00B02208" w:rsidRPr="00B60B89">
        <w:rPr>
          <w:rFonts w:ascii="Verdana" w:hAnsi="Verdana"/>
          <w:sz w:val="22"/>
          <w:szCs w:val="22"/>
        </w:rPr>
        <w:t xml:space="preserve">the revision </w:t>
      </w:r>
      <w:r w:rsidRPr="00B60B89">
        <w:rPr>
          <w:rFonts w:ascii="Verdana" w:hAnsi="Verdana"/>
          <w:sz w:val="22"/>
          <w:szCs w:val="22"/>
        </w:rPr>
        <w:t>period</w:t>
      </w:r>
      <w:r w:rsidR="00B02208" w:rsidRPr="00B60B89">
        <w:rPr>
          <w:rFonts w:ascii="Verdana" w:hAnsi="Verdana"/>
          <w:sz w:val="22"/>
          <w:szCs w:val="22"/>
        </w:rPr>
        <w:t xml:space="preserve"> and the following Sunday, the person leading </w:t>
      </w:r>
      <w:r w:rsidRPr="00B60B89">
        <w:rPr>
          <w:rFonts w:ascii="Verdana" w:hAnsi="Verdana"/>
          <w:sz w:val="22"/>
          <w:szCs w:val="22"/>
        </w:rPr>
        <w:t>that s</w:t>
      </w:r>
      <w:r w:rsidR="00B02208" w:rsidRPr="00B60B89">
        <w:rPr>
          <w:rFonts w:ascii="Verdana" w:hAnsi="Verdana"/>
          <w:sz w:val="22"/>
          <w:szCs w:val="22"/>
        </w:rPr>
        <w:t>ervice must announce that a revision of the Electoral Roll is taking place</w:t>
      </w:r>
      <w:r w:rsidRPr="00B60B89">
        <w:rPr>
          <w:rFonts w:ascii="Verdana" w:hAnsi="Verdana"/>
          <w:sz w:val="22"/>
          <w:szCs w:val="22"/>
        </w:rPr>
        <w:t>.</w:t>
      </w:r>
    </w:p>
    <w:p w14:paraId="15912D50" w14:textId="77777777" w:rsidR="00B60B89" w:rsidRDefault="00B02208"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After the final day of the revision</w:t>
      </w:r>
      <w:r w:rsidR="00201C51" w:rsidRPr="00B60B89">
        <w:rPr>
          <w:rFonts w:ascii="Verdana" w:hAnsi="Verdana"/>
          <w:sz w:val="22"/>
          <w:szCs w:val="22"/>
        </w:rPr>
        <w:t xml:space="preserve"> period</w:t>
      </w:r>
      <w:r w:rsidRPr="00B60B89">
        <w:rPr>
          <w:rFonts w:ascii="Verdana" w:hAnsi="Verdana"/>
          <w:sz w:val="22"/>
          <w:szCs w:val="22"/>
        </w:rPr>
        <w:t xml:space="preserve"> the NEW </w:t>
      </w:r>
      <w:r w:rsidR="00201C51" w:rsidRPr="00B60B89">
        <w:rPr>
          <w:rFonts w:ascii="Verdana" w:hAnsi="Verdana"/>
          <w:sz w:val="22"/>
          <w:szCs w:val="22"/>
        </w:rPr>
        <w:t xml:space="preserve">Electoral Roll </w:t>
      </w:r>
      <w:r w:rsidRPr="00B60B89">
        <w:rPr>
          <w:rFonts w:ascii="Verdana" w:hAnsi="Verdana"/>
          <w:sz w:val="22"/>
          <w:szCs w:val="22"/>
        </w:rPr>
        <w:t xml:space="preserve">must be displayed </w:t>
      </w:r>
      <w:r w:rsidR="002D1755" w:rsidRPr="00B60B89">
        <w:rPr>
          <w:rFonts w:ascii="Verdana" w:hAnsi="Verdana"/>
          <w:sz w:val="22"/>
          <w:szCs w:val="22"/>
        </w:rPr>
        <w:t>in locations that are readily visible to all congregation members</w:t>
      </w:r>
      <w:r w:rsidRPr="00B60B89">
        <w:rPr>
          <w:rFonts w:ascii="Verdana" w:hAnsi="Verdana"/>
          <w:sz w:val="22"/>
          <w:szCs w:val="22"/>
        </w:rPr>
        <w:t xml:space="preserve"> for a minimum of </w:t>
      </w:r>
      <w:r w:rsidR="00201C51" w:rsidRPr="00B60B89">
        <w:rPr>
          <w:rFonts w:ascii="Verdana" w:hAnsi="Verdana"/>
          <w:sz w:val="22"/>
          <w:szCs w:val="22"/>
        </w:rPr>
        <w:t xml:space="preserve">14 </w:t>
      </w:r>
      <w:r w:rsidRPr="00B60B89">
        <w:rPr>
          <w:rFonts w:ascii="Verdana" w:hAnsi="Verdana"/>
          <w:sz w:val="22"/>
          <w:szCs w:val="22"/>
        </w:rPr>
        <w:t>days</w:t>
      </w:r>
      <w:r w:rsidR="002D1755" w:rsidRPr="00B60B89">
        <w:rPr>
          <w:rFonts w:ascii="Verdana" w:hAnsi="Verdana"/>
          <w:sz w:val="22"/>
          <w:szCs w:val="22"/>
        </w:rPr>
        <w:t>.</w:t>
      </w:r>
    </w:p>
    <w:p w14:paraId="22D52D8E" w14:textId="77777777" w:rsidR="00B60B89" w:rsidRDefault="002D1755"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The published (</w:t>
      </w:r>
      <w:r w:rsidR="00CF196D" w:rsidRPr="00B60B89">
        <w:rPr>
          <w:rFonts w:ascii="Verdana" w:hAnsi="Verdana"/>
          <w:sz w:val="22"/>
          <w:szCs w:val="22"/>
        </w:rPr>
        <w:t>publicly</w:t>
      </w:r>
      <w:r w:rsidRPr="00B60B89">
        <w:rPr>
          <w:rFonts w:ascii="Verdana" w:hAnsi="Verdana"/>
          <w:sz w:val="22"/>
          <w:szCs w:val="22"/>
        </w:rPr>
        <w:t xml:space="preserve"> available) Electoral Roll shall only contain the names of those on the Roll and no other information.</w:t>
      </w:r>
    </w:p>
    <w:p w14:paraId="0DB08446" w14:textId="77777777" w:rsidR="00B60B89" w:rsidRDefault="00B02208"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At the A</w:t>
      </w:r>
      <w:r w:rsidR="008D3C28" w:rsidRPr="00B60B89">
        <w:rPr>
          <w:rFonts w:ascii="Verdana" w:hAnsi="Verdana"/>
          <w:sz w:val="22"/>
          <w:szCs w:val="22"/>
        </w:rPr>
        <w:t>PC</w:t>
      </w:r>
      <w:r w:rsidRPr="00B60B89">
        <w:rPr>
          <w:rFonts w:ascii="Verdana" w:hAnsi="Verdana"/>
          <w:sz w:val="22"/>
          <w:szCs w:val="22"/>
        </w:rPr>
        <w:t xml:space="preserve">M an update of the number of </w:t>
      </w:r>
      <w:r w:rsidR="002D1755" w:rsidRPr="00B60B89">
        <w:rPr>
          <w:rFonts w:ascii="Verdana" w:hAnsi="Verdana"/>
          <w:sz w:val="22"/>
          <w:szCs w:val="22"/>
        </w:rPr>
        <w:t xml:space="preserve">people </w:t>
      </w:r>
      <w:r w:rsidRPr="00B60B89">
        <w:rPr>
          <w:rFonts w:ascii="Verdana" w:hAnsi="Verdana"/>
          <w:sz w:val="22"/>
          <w:szCs w:val="22"/>
        </w:rPr>
        <w:t xml:space="preserve">on the new </w:t>
      </w:r>
      <w:r w:rsidR="002D1755" w:rsidRPr="00B60B89">
        <w:rPr>
          <w:rFonts w:ascii="Verdana" w:hAnsi="Verdana"/>
          <w:sz w:val="22"/>
          <w:szCs w:val="22"/>
        </w:rPr>
        <w:t xml:space="preserve">Roll </w:t>
      </w:r>
      <w:r w:rsidRPr="00B60B89">
        <w:rPr>
          <w:rFonts w:ascii="Verdana" w:hAnsi="Verdana"/>
          <w:sz w:val="22"/>
          <w:szCs w:val="22"/>
        </w:rPr>
        <w:t>must be given.</w:t>
      </w:r>
    </w:p>
    <w:p w14:paraId="37A780DD" w14:textId="6E7B5D20" w:rsidR="0003094C" w:rsidRPr="00B60B89" w:rsidRDefault="00B02208" w:rsidP="00A83D72">
      <w:pPr>
        <w:pStyle w:val="BodyText"/>
        <w:numPr>
          <w:ilvl w:val="0"/>
          <w:numId w:val="30"/>
        </w:numPr>
        <w:spacing w:after="120"/>
        <w:ind w:right="-40"/>
        <w:jc w:val="both"/>
        <w:rPr>
          <w:rFonts w:ascii="Verdana" w:hAnsi="Verdana"/>
          <w:sz w:val="22"/>
          <w:szCs w:val="22"/>
        </w:rPr>
      </w:pPr>
      <w:r w:rsidRPr="00B60B89">
        <w:rPr>
          <w:rFonts w:ascii="Verdana" w:hAnsi="Verdana"/>
          <w:sz w:val="22"/>
          <w:szCs w:val="22"/>
        </w:rPr>
        <w:t>After the A</w:t>
      </w:r>
      <w:r w:rsidR="008D3C28" w:rsidRPr="00B60B89">
        <w:rPr>
          <w:rFonts w:ascii="Verdana" w:hAnsi="Verdana"/>
          <w:sz w:val="22"/>
          <w:szCs w:val="22"/>
        </w:rPr>
        <w:t>PC</w:t>
      </w:r>
      <w:r w:rsidRPr="00B60B89">
        <w:rPr>
          <w:rFonts w:ascii="Verdana" w:hAnsi="Verdana"/>
          <w:sz w:val="22"/>
          <w:szCs w:val="22"/>
        </w:rPr>
        <w:t xml:space="preserve">M and before 1st </w:t>
      </w:r>
      <w:r w:rsidR="002D1755" w:rsidRPr="00B60B89">
        <w:rPr>
          <w:rFonts w:ascii="Verdana" w:hAnsi="Verdana"/>
          <w:sz w:val="22"/>
          <w:szCs w:val="22"/>
        </w:rPr>
        <w:t xml:space="preserve">July written notification of the Electoral Roll total </w:t>
      </w:r>
      <w:r w:rsidRPr="00B60B89">
        <w:rPr>
          <w:rFonts w:ascii="Verdana" w:hAnsi="Verdana"/>
          <w:sz w:val="22"/>
          <w:szCs w:val="22"/>
        </w:rPr>
        <w:t>must be sent to the Dioces</w:t>
      </w:r>
      <w:r w:rsidR="002C09BF" w:rsidRPr="00B60B89">
        <w:rPr>
          <w:rFonts w:ascii="Verdana" w:hAnsi="Verdana"/>
          <w:sz w:val="22"/>
          <w:szCs w:val="22"/>
        </w:rPr>
        <w:t>an Office, either by email or by post.</w:t>
      </w:r>
    </w:p>
    <w:p w14:paraId="73E9323C" w14:textId="77777777" w:rsidR="004079A5" w:rsidRPr="009C406E" w:rsidRDefault="004079A5" w:rsidP="00A83D72">
      <w:pPr>
        <w:pStyle w:val="BodyText"/>
        <w:spacing w:after="120" w:line="276" w:lineRule="auto"/>
        <w:ind w:left="0" w:right="-40"/>
        <w:jc w:val="both"/>
        <w:rPr>
          <w:rFonts w:ascii="Verdana" w:hAnsi="Verdana"/>
          <w:b/>
          <w:i/>
          <w:sz w:val="22"/>
          <w:szCs w:val="22"/>
        </w:rPr>
      </w:pPr>
    </w:p>
    <w:p w14:paraId="45DB1D6C" w14:textId="02DD03D8" w:rsidR="001B274C" w:rsidRPr="00B60B89" w:rsidRDefault="00EA2CE1" w:rsidP="00A83D72">
      <w:pPr>
        <w:pStyle w:val="BodyText"/>
        <w:spacing w:after="120" w:line="276" w:lineRule="auto"/>
        <w:ind w:left="0" w:right="-40"/>
        <w:jc w:val="both"/>
        <w:rPr>
          <w:rFonts w:ascii="Verdana" w:hAnsi="Verdana"/>
          <w:sz w:val="22"/>
          <w:szCs w:val="22"/>
        </w:rPr>
      </w:pPr>
      <w:r w:rsidRPr="00B60B89">
        <w:rPr>
          <w:rFonts w:ascii="Verdana" w:hAnsi="Verdana"/>
          <w:b/>
          <w:sz w:val="22"/>
          <w:szCs w:val="22"/>
        </w:rPr>
        <w:t>Commitment required:</w:t>
      </w:r>
    </w:p>
    <w:p w14:paraId="7C164713" w14:textId="31261C1F" w:rsidR="00EA2CE1" w:rsidRPr="009C406E" w:rsidRDefault="00800BE2" w:rsidP="00A83D72">
      <w:pPr>
        <w:pStyle w:val="BodyText"/>
        <w:spacing w:after="120" w:line="276" w:lineRule="auto"/>
        <w:ind w:left="0" w:right="-40"/>
        <w:jc w:val="both"/>
        <w:rPr>
          <w:rFonts w:ascii="Verdana" w:hAnsi="Verdana"/>
          <w:sz w:val="22"/>
          <w:szCs w:val="22"/>
        </w:rPr>
      </w:pPr>
      <w:r w:rsidRPr="009C406E">
        <w:rPr>
          <w:rFonts w:ascii="Verdana" w:hAnsi="Verdana"/>
          <w:sz w:val="22"/>
          <w:szCs w:val="22"/>
        </w:rPr>
        <w:t>Ideally,</w:t>
      </w:r>
      <w:r w:rsidR="003742E5" w:rsidRPr="009C406E">
        <w:rPr>
          <w:rFonts w:ascii="Verdana" w:hAnsi="Verdana"/>
          <w:sz w:val="22"/>
          <w:szCs w:val="22"/>
        </w:rPr>
        <w:t xml:space="preserve"> the postholder should be in po</w:t>
      </w:r>
      <w:r w:rsidRPr="009C406E">
        <w:rPr>
          <w:rFonts w:ascii="Verdana" w:hAnsi="Verdana"/>
          <w:sz w:val="22"/>
          <w:szCs w:val="22"/>
        </w:rPr>
        <w:t>st for 2 years at a time and then be recommissioned. However, the</w:t>
      </w:r>
      <w:r w:rsidR="004079A5" w:rsidRPr="009C406E">
        <w:rPr>
          <w:rFonts w:ascii="Verdana" w:hAnsi="Verdana"/>
          <w:sz w:val="22"/>
          <w:szCs w:val="22"/>
        </w:rPr>
        <w:t xml:space="preserve"> </w:t>
      </w:r>
      <w:r w:rsidRPr="009C406E">
        <w:rPr>
          <w:rFonts w:ascii="Verdana" w:hAnsi="Verdana"/>
          <w:sz w:val="22"/>
          <w:szCs w:val="22"/>
        </w:rPr>
        <w:t>post holder should always feel free to</w:t>
      </w:r>
      <w:r w:rsidR="00EA2CE1" w:rsidRPr="009C406E">
        <w:rPr>
          <w:rFonts w:ascii="Verdana" w:hAnsi="Verdana"/>
          <w:sz w:val="22"/>
          <w:szCs w:val="22"/>
        </w:rPr>
        <w:t xml:space="preserve"> talk to the </w:t>
      </w:r>
      <w:r w:rsidR="004079A5" w:rsidRPr="009C406E">
        <w:rPr>
          <w:rFonts w:ascii="Verdana" w:hAnsi="Verdana"/>
          <w:sz w:val="22"/>
          <w:szCs w:val="22"/>
        </w:rPr>
        <w:t>Chair</w:t>
      </w:r>
      <w:r w:rsidR="00EA2CE1" w:rsidRPr="009C406E">
        <w:rPr>
          <w:rFonts w:ascii="Verdana" w:hAnsi="Verdana"/>
          <w:sz w:val="22"/>
          <w:szCs w:val="22"/>
        </w:rPr>
        <w:t xml:space="preserve"> at any point to discuss </w:t>
      </w:r>
      <w:r w:rsidRPr="009C406E">
        <w:rPr>
          <w:rFonts w:ascii="Verdana" w:hAnsi="Verdana"/>
          <w:sz w:val="22"/>
          <w:szCs w:val="22"/>
        </w:rPr>
        <w:t xml:space="preserve">adjusting or </w:t>
      </w:r>
      <w:r w:rsidR="00EA2CE1" w:rsidRPr="009C406E">
        <w:rPr>
          <w:rFonts w:ascii="Verdana" w:hAnsi="Verdana"/>
          <w:sz w:val="22"/>
          <w:szCs w:val="22"/>
        </w:rPr>
        <w:t>continuing in this role.</w:t>
      </w:r>
    </w:p>
    <w:p w14:paraId="431B9DCE" w14:textId="77777777" w:rsidR="0003094C" w:rsidRPr="009C406E" w:rsidRDefault="0003094C" w:rsidP="00A83D72">
      <w:pPr>
        <w:pStyle w:val="BodyText"/>
        <w:spacing w:after="120" w:line="276" w:lineRule="auto"/>
        <w:ind w:right="-40"/>
        <w:jc w:val="both"/>
        <w:rPr>
          <w:rFonts w:ascii="Verdana" w:hAnsi="Verdana"/>
          <w:sz w:val="22"/>
          <w:szCs w:val="22"/>
        </w:rPr>
      </w:pPr>
    </w:p>
    <w:p w14:paraId="1581C80C" w14:textId="77777777" w:rsidR="0003094C" w:rsidRPr="009C406E" w:rsidRDefault="0003094C" w:rsidP="00A83D72">
      <w:pPr>
        <w:pStyle w:val="BodyText"/>
        <w:spacing w:after="120" w:line="276" w:lineRule="auto"/>
        <w:ind w:right="-40"/>
        <w:jc w:val="both"/>
        <w:rPr>
          <w:rFonts w:ascii="Verdana" w:hAnsi="Verdana"/>
          <w:sz w:val="22"/>
          <w:szCs w:val="22"/>
        </w:rPr>
      </w:pPr>
    </w:p>
    <w:p w14:paraId="46DD557E" w14:textId="35D7AE11" w:rsidR="0003094C" w:rsidRPr="009C406E" w:rsidRDefault="0003094C" w:rsidP="00A83D72">
      <w:pPr>
        <w:pStyle w:val="BodyText"/>
        <w:spacing w:after="120" w:line="276" w:lineRule="auto"/>
        <w:ind w:left="0" w:right="-40"/>
        <w:jc w:val="both"/>
        <w:rPr>
          <w:rFonts w:ascii="Verdana" w:hAnsi="Verdana"/>
          <w:sz w:val="22"/>
          <w:szCs w:val="22"/>
        </w:rPr>
      </w:pPr>
    </w:p>
    <w:sectPr w:rsidR="0003094C" w:rsidRPr="009C406E" w:rsidSect="00355567">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CD8C" w14:textId="77777777" w:rsidR="00744CB4" w:rsidRDefault="00744CB4" w:rsidP="00F65A73">
      <w:r>
        <w:separator/>
      </w:r>
    </w:p>
  </w:endnote>
  <w:endnote w:type="continuationSeparator" w:id="0">
    <w:p w14:paraId="6E7D574E" w14:textId="77777777" w:rsidR="00744CB4" w:rsidRDefault="00744CB4"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74A4" w14:textId="77777777" w:rsidR="00744CB4" w:rsidRDefault="00744CB4" w:rsidP="00F65A73">
      <w:r>
        <w:separator/>
      </w:r>
    </w:p>
  </w:footnote>
  <w:footnote w:type="continuationSeparator" w:id="0">
    <w:p w14:paraId="523FDB84" w14:textId="77777777" w:rsidR="00744CB4" w:rsidRDefault="00744CB4" w:rsidP="00F6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783" w14:textId="3E825D0C" w:rsidR="003E0945" w:rsidRDefault="00744CB4"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A60" w14:textId="5DBEC5CC"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b/>
        <w:sz w:val="44"/>
        <w:szCs w:val="48"/>
      </w:rPr>
      <w:t>Electoral Roll Officer</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2.6pt;height:762.8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2"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6"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7"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2"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4"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9"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19"/>
  </w:num>
  <w:num w:numId="2">
    <w:abstractNumId w:val="3"/>
  </w:num>
  <w:num w:numId="3">
    <w:abstractNumId w:val="24"/>
  </w:num>
  <w:num w:numId="4">
    <w:abstractNumId w:val="10"/>
  </w:num>
  <w:num w:numId="5">
    <w:abstractNumId w:val="21"/>
  </w:num>
  <w:num w:numId="6">
    <w:abstractNumId w:val="29"/>
  </w:num>
  <w:num w:numId="7">
    <w:abstractNumId w:val="9"/>
  </w:num>
  <w:num w:numId="8">
    <w:abstractNumId w:val="11"/>
  </w:num>
  <w:num w:numId="9">
    <w:abstractNumId w:val="28"/>
  </w:num>
  <w:num w:numId="10">
    <w:abstractNumId w:val="8"/>
  </w:num>
  <w:num w:numId="11">
    <w:abstractNumId w:val="23"/>
  </w:num>
  <w:num w:numId="12">
    <w:abstractNumId w:val="16"/>
  </w:num>
  <w:num w:numId="13">
    <w:abstractNumId w:val="15"/>
  </w:num>
  <w:num w:numId="14">
    <w:abstractNumId w:val="2"/>
  </w:num>
  <w:num w:numId="15">
    <w:abstractNumId w:val="25"/>
  </w:num>
  <w:num w:numId="16">
    <w:abstractNumId w:val="0"/>
  </w:num>
  <w:num w:numId="17">
    <w:abstractNumId w:val="13"/>
  </w:num>
  <w:num w:numId="18">
    <w:abstractNumId w:val="1"/>
  </w:num>
  <w:num w:numId="19">
    <w:abstractNumId w:val="14"/>
  </w:num>
  <w:num w:numId="20">
    <w:abstractNumId w:val="12"/>
  </w:num>
  <w:num w:numId="21">
    <w:abstractNumId w:val="26"/>
  </w:num>
  <w:num w:numId="22">
    <w:abstractNumId w:val="4"/>
  </w:num>
  <w:num w:numId="23">
    <w:abstractNumId w:val="18"/>
  </w:num>
  <w:num w:numId="24">
    <w:abstractNumId w:val="17"/>
  </w:num>
  <w:num w:numId="25">
    <w:abstractNumId w:val="6"/>
  </w:num>
  <w:num w:numId="26">
    <w:abstractNumId w:val="7"/>
  </w:num>
  <w:num w:numId="27">
    <w:abstractNumId w:val="5"/>
  </w:num>
  <w:num w:numId="28">
    <w:abstractNumId w:val="20"/>
  </w:num>
  <w:num w:numId="29">
    <w:abstractNumId w:val="27"/>
  </w:num>
  <w:num w:numId="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56BD"/>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4CB4"/>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3D72"/>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3BF4"/>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rpool.anglican.org/making-it-easier-parishes/governance-matters/pcc/annual-parish-mee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3D4B-631B-47E3-AAAB-DDB9C7FFD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3.xml><?xml version="1.0" encoding="utf-8"?>
<ds:datastoreItem xmlns:ds="http://schemas.openxmlformats.org/officeDocument/2006/customXml" ds:itemID="{96EF1F1B-C17B-4DF5-BD53-C98E61D3D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D252A-6470-4CFE-8935-0D33D167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Evans</dc:creator>
  <cp:lastModifiedBy>Richard Gedge</cp:lastModifiedBy>
  <cp:revision>5</cp:revision>
  <cp:lastPrinted>2018-05-08T18:57:00Z</cp:lastPrinted>
  <dcterms:created xsi:type="dcterms:W3CDTF">2021-10-06T12:37:00Z</dcterms:created>
  <dcterms:modified xsi:type="dcterms:W3CDTF">2022-06-19T12:03:00Z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